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4EF86" w14:textId="77777777" w:rsidR="00CF6421" w:rsidRPr="001B6154" w:rsidRDefault="00CF6421" w:rsidP="00CF6421">
      <w:pPr>
        <w:jc w:val="both"/>
        <w:rPr>
          <w:rFonts w:ascii="Verdana" w:hAnsi="Verdana"/>
          <w:lang w:val="es-MX"/>
        </w:rPr>
      </w:pPr>
    </w:p>
    <w:p w14:paraId="1F35CE1C" w14:textId="77777777" w:rsidR="00CF6421" w:rsidRPr="001B6154" w:rsidRDefault="00CF6421" w:rsidP="00CF6421">
      <w:pPr>
        <w:jc w:val="center"/>
        <w:rPr>
          <w:rFonts w:ascii="Verdana" w:hAnsi="Verdana"/>
          <w:b/>
          <w:lang w:val="es-MX"/>
        </w:rPr>
      </w:pPr>
      <w:r w:rsidRPr="001B6154">
        <w:rPr>
          <w:rFonts w:ascii="Verdana" w:hAnsi="Verdana"/>
          <w:b/>
          <w:lang w:val="es-MX"/>
        </w:rPr>
        <w:t>RESOLUCION No. TAT-</w:t>
      </w:r>
      <w:r w:rsidR="001B6154" w:rsidRPr="001B6154">
        <w:rPr>
          <w:rFonts w:ascii="Verdana" w:hAnsi="Verdana"/>
          <w:b/>
          <w:lang w:val="es-MX"/>
        </w:rPr>
        <w:t>3657</w:t>
      </w:r>
      <w:r w:rsidRPr="001B6154">
        <w:rPr>
          <w:rFonts w:ascii="Verdana" w:hAnsi="Verdana"/>
          <w:b/>
          <w:lang w:val="es-MX"/>
        </w:rPr>
        <w:t>-2019</w:t>
      </w:r>
    </w:p>
    <w:p w14:paraId="6E30C742" w14:textId="77777777" w:rsidR="00CF6421" w:rsidRPr="001B6154" w:rsidRDefault="00CF6421" w:rsidP="00CF6421">
      <w:pPr>
        <w:jc w:val="center"/>
        <w:rPr>
          <w:rFonts w:ascii="Verdana" w:hAnsi="Verdana"/>
          <w:lang w:val="es-MX"/>
        </w:rPr>
      </w:pPr>
    </w:p>
    <w:p w14:paraId="60592CEE" w14:textId="77777777" w:rsidR="00CF6421" w:rsidRPr="001B6154" w:rsidRDefault="00CF6421" w:rsidP="00CF6421">
      <w:pPr>
        <w:jc w:val="both"/>
        <w:rPr>
          <w:rFonts w:ascii="Verdana" w:hAnsi="Verdana"/>
        </w:rPr>
      </w:pPr>
    </w:p>
    <w:p w14:paraId="581D8D56" w14:textId="77777777" w:rsidR="00CF6421" w:rsidRPr="001B6154" w:rsidRDefault="00CF6421" w:rsidP="00CF6421">
      <w:pPr>
        <w:jc w:val="both"/>
        <w:rPr>
          <w:rFonts w:ascii="Verdana" w:hAnsi="Verdana"/>
        </w:rPr>
      </w:pPr>
      <w:r w:rsidRPr="001B6154">
        <w:rPr>
          <w:rFonts w:ascii="Verdana" w:hAnsi="Verdana"/>
          <w:b/>
        </w:rPr>
        <w:t xml:space="preserve">TRIBUNAL ADMINISTRATIVO DE TRANSPORTE.  </w:t>
      </w:r>
      <w:r w:rsidRPr="001B6154">
        <w:rPr>
          <w:rFonts w:ascii="Verdana" w:hAnsi="Verdana"/>
        </w:rPr>
        <w:t xml:space="preserve">San José, a las </w:t>
      </w:r>
      <w:r w:rsidR="001B6154" w:rsidRPr="001B6154">
        <w:rPr>
          <w:rFonts w:ascii="Verdana" w:hAnsi="Verdana"/>
        </w:rPr>
        <w:t>diez horas cinco minutos del 26 de setiembre de</w:t>
      </w:r>
      <w:r w:rsidRPr="001B6154">
        <w:rPr>
          <w:rFonts w:ascii="Verdana" w:hAnsi="Verdana"/>
        </w:rPr>
        <w:t xml:space="preserve"> dos mil diecinueve. -   </w:t>
      </w:r>
    </w:p>
    <w:p w14:paraId="00C40525" w14:textId="77777777" w:rsidR="00CF6421" w:rsidRPr="001B6154" w:rsidRDefault="00CF6421" w:rsidP="00CF6421">
      <w:pPr>
        <w:jc w:val="both"/>
        <w:rPr>
          <w:rFonts w:ascii="Verdana" w:hAnsi="Verdana"/>
          <w:b/>
        </w:rPr>
      </w:pPr>
    </w:p>
    <w:p w14:paraId="7B061B4E" w14:textId="77777777" w:rsidR="00CF6421" w:rsidRPr="001B6154" w:rsidRDefault="00CF6421" w:rsidP="00CF6421">
      <w:pPr>
        <w:jc w:val="both"/>
        <w:rPr>
          <w:rFonts w:ascii="Verdana" w:hAnsi="Verdana"/>
          <w:b/>
        </w:rPr>
      </w:pPr>
      <w:r w:rsidRPr="001B6154">
        <w:rPr>
          <w:rFonts w:ascii="Verdana" w:hAnsi="Verdana"/>
          <w:b/>
        </w:rPr>
        <w:t>Recurso de Apelación en subsidio</w:t>
      </w:r>
      <w:r w:rsidRPr="001B6154">
        <w:rPr>
          <w:rFonts w:ascii="Verdana" w:hAnsi="Verdana"/>
        </w:rPr>
        <w:t xml:space="preserve">, interpuesto por </w:t>
      </w:r>
      <w:r w:rsidR="00C17824" w:rsidRPr="001B6154">
        <w:rPr>
          <w:rFonts w:ascii="Verdana" w:hAnsi="Verdana"/>
          <w:b/>
          <w:smallCaps/>
        </w:rPr>
        <w:t>A</w:t>
      </w:r>
      <w:r w:rsidR="005F0F0A">
        <w:rPr>
          <w:rFonts w:ascii="Verdana" w:hAnsi="Verdana"/>
          <w:b/>
          <w:smallCaps/>
        </w:rPr>
        <w:t>.G.Z.G.</w:t>
      </w:r>
      <w:r w:rsidRPr="001B6154">
        <w:rPr>
          <w:rFonts w:ascii="Verdana" w:hAnsi="Verdana"/>
          <w:b/>
          <w:smallCaps/>
        </w:rPr>
        <w:t>,</w:t>
      </w:r>
      <w:r w:rsidRPr="001B6154">
        <w:rPr>
          <w:rFonts w:ascii="Verdana" w:hAnsi="Verdana"/>
          <w:b/>
        </w:rPr>
        <w:t xml:space="preserve"> cédula de identidad número </w:t>
      </w:r>
      <w:r w:rsidR="005F0F0A">
        <w:rPr>
          <w:rFonts w:ascii="Verdana" w:hAnsi="Verdana"/>
          <w:b/>
        </w:rPr>
        <w:t>…</w:t>
      </w:r>
      <w:r w:rsidRPr="001B6154">
        <w:rPr>
          <w:rFonts w:ascii="Verdana" w:hAnsi="Verdana"/>
        </w:rPr>
        <w:t>, contra</w:t>
      </w:r>
      <w:r w:rsidRPr="001B6154">
        <w:rPr>
          <w:rFonts w:ascii="Verdana" w:hAnsi="Verdana"/>
          <w:b/>
        </w:rPr>
        <w:t xml:space="preserve"> </w:t>
      </w:r>
      <w:r w:rsidRPr="001B6154">
        <w:rPr>
          <w:rFonts w:ascii="Verdana" w:hAnsi="Verdana"/>
        </w:rPr>
        <w:t xml:space="preserve">el </w:t>
      </w:r>
      <w:r w:rsidRPr="001B6154">
        <w:rPr>
          <w:rFonts w:ascii="Verdana" w:hAnsi="Verdana"/>
          <w:b/>
        </w:rPr>
        <w:t xml:space="preserve">artículo </w:t>
      </w:r>
      <w:r w:rsidR="00C17824" w:rsidRPr="001B6154">
        <w:rPr>
          <w:rFonts w:ascii="Verdana" w:hAnsi="Verdana"/>
          <w:b/>
        </w:rPr>
        <w:t>7.13.2</w:t>
      </w:r>
      <w:r w:rsidRPr="001B6154">
        <w:rPr>
          <w:rFonts w:ascii="Verdana" w:hAnsi="Verdana"/>
          <w:b/>
        </w:rPr>
        <w:t xml:space="preserve"> de la Sesión Ordinaria </w:t>
      </w:r>
      <w:r w:rsidR="00C17824" w:rsidRPr="001B6154">
        <w:rPr>
          <w:rFonts w:ascii="Verdana" w:hAnsi="Verdana"/>
          <w:b/>
        </w:rPr>
        <w:t>16</w:t>
      </w:r>
      <w:r w:rsidRPr="001B6154">
        <w:rPr>
          <w:rFonts w:ascii="Verdana" w:hAnsi="Verdana"/>
          <w:b/>
        </w:rPr>
        <w:t>-201</w:t>
      </w:r>
      <w:r w:rsidR="00C17824" w:rsidRPr="001B6154">
        <w:rPr>
          <w:rFonts w:ascii="Verdana" w:hAnsi="Verdana"/>
          <w:b/>
        </w:rPr>
        <w:t>8</w:t>
      </w:r>
      <w:r w:rsidRPr="001B6154">
        <w:rPr>
          <w:rFonts w:ascii="Verdana" w:hAnsi="Verdana"/>
          <w:b/>
        </w:rPr>
        <w:t xml:space="preserve"> de </w:t>
      </w:r>
      <w:r w:rsidR="00C17824" w:rsidRPr="001B6154">
        <w:rPr>
          <w:rFonts w:ascii="Verdana" w:hAnsi="Verdana"/>
          <w:b/>
        </w:rPr>
        <w:t>2</w:t>
      </w:r>
      <w:r w:rsidRPr="001B6154">
        <w:rPr>
          <w:rFonts w:ascii="Verdana" w:hAnsi="Verdana"/>
          <w:b/>
        </w:rPr>
        <w:t xml:space="preserve"> de </w:t>
      </w:r>
      <w:r w:rsidR="00C17824" w:rsidRPr="001B6154">
        <w:rPr>
          <w:rFonts w:ascii="Verdana" w:hAnsi="Verdana"/>
          <w:b/>
        </w:rPr>
        <w:t>mayo</w:t>
      </w:r>
      <w:r w:rsidRPr="001B6154">
        <w:rPr>
          <w:rFonts w:ascii="Verdana" w:hAnsi="Verdana"/>
          <w:b/>
        </w:rPr>
        <w:t xml:space="preserve"> de 201</w:t>
      </w:r>
      <w:r w:rsidR="00C17824" w:rsidRPr="001B6154">
        <w:rPr>
          <w:rFonts w:ascii="Verdana" w:hAnsi="Verdana"/>
          <w:b/>
        </w:rPr>
        <w:t>8</w:t>
      </w:r>
      <w:r w:rsidRPr="001B6154">
        <w:rPr>
          <w:rFonts w:ascii="Verdana" w:hAnsi="Verdana"/>
        </w:rPr>
        <w:t>, dictado por la Junta Directiva del Consejo de Transporte Público</w:t>
      </w:r>
      <w:r w:rsidR="00C17824" w:rsidRPr="001B6154">
        <w:rPr>
          <w:rFonts w:ascii="Verdana" w:hAnsi="Verdana"/>
        </w:rPr>
        <w:t xml:space="preserve"> </w:t>
      </w:r>
      <w:r w:rsidR="0096686B" w:rsidRPr="001B6154">
        <w:rPr>
          <w:rFonts w:ascii="Verdana" w:hAnsi="Verdana"/>
          <w:b/>
        </w:rPr>
        <w:t>y Recurso de Reconsideración incidente de Nulidad y Gestión de Actividad Procesal Defectuosa, contra el acuerdo que Rechaza la Revocatoria el 7.5.4 de la Sesión Ordinaria 52-2019 de 29 de agosto de 2019, de la Junta Directiva del CTP y el Informe de la Dirección de Asuntos Jurídicos de dicho Consejo, el DAJ- 2018002363 de 30 de noviembre de 2018</w:t>
      </w:r>
      <w:r w:rsidRPr="001B6154">
        <w:rPr>
          <w:rFonts w:ascii="Verdana" w:hAnsi="Verdana"/>
        </w:rPr>
        <w:t xml:space="preserve">.  El caso es tramitado en este despacho bajo </w:t>
      </w:r>
      <w:r w:rsidRPr="001B6154">
        <w:rPr>
          <w:rFonts w:ascii="Verdana" w:hAnsi="Verdana"/>
          <w:b/>
        </w:rPr>
        <w:t>Expediente Administrativo No. TAT-060-19.</w:t>
      </w:r>
    </w:p>
    <w:p w14:paraId="34526863" w14:textId="77777777" w:rsidR="00CF6421" w:rsidRPr="001B6154" w:rsidRDefault="00CF6421" w:rsidP="00CF6421">
      <w:pPr>
        <w:jc w:val="both"/>
        <w:rPr>
          <w:rFonts w:ascii="Verdana" w:hAnsi="Verdana"/>
          <w:lang w:val="es-MX"/>
        </w:rPr>
      </w:pPr>
    </w:p>
    <w:p w14:paraId="587B764E" w14:textId="77777777" w:rsidR="00CF6421" w:rsidRPr="001B6154" w:rsidRDefault="00CF6421" w:rsidP="00CF6421">
      <w:pPr>
        <w:jc w:val="both"/>
        <w:rPr>
          <w:rFonts w:ascii="Verdana" w:hAnsi="Verdana"/>
          <w:lang w:val="es-MX"/>
        </w:rPr>
      </w:pPr>
    </w:p>
    <w:p w14:paraId="13766E19" w14:textId="77777777" w:rsidR="00CF6421" w:rsidRPr="001B6154" w:rsidRDefault="00CF6421" w:rsidP="00CF6421">
      <w:pPr>
        <w:jc w:val="center"/>
        <w:rPr>
          <w:rFonts w:ascii="Verdana" w:hAnsi="Verdana"/>
          <w:b/>
          <w:lang w:val="es-MX"/>
        </w:rPr>
      </w:pPr>
      <w:r w:rsidRPr="001B6154">
        <w:rPr>
          <w:rFonts w:ascii="Verdana" w:hAnsi="Verdana"/>
          <w:b/>
          <w:lang w:val="es-MX"/>
        </w:rPr>
        <w:t>RESULTANDO</w:t>
      </w:r>
    </w:p>
    <w:p w14:paraId="416A6DCE" w14:textId="77777777" w:rsidR="00CF6421" w:rsidRPr="001B6154" w:rsidRDefault="00CF6421" w:rsidP="00CF6421">
      <w:pPr>
        <w:jc w:val="both"/>
        <w:rPr>
          <w:rFonts w:ascii="Verdana" w:hAnsi="Verdana"/>
          <w:lang w:val="es-MX"/>
        </w:rPr>
      </w:pPr>
    </w:p>
    <w:p w14:paraId="2B033E92" w14:textId="77777777" w:rsidR="00CF6421" w:rsidRPr="001B6154" w:rsidRDefault="00CF6421" w:rsidP="00CF6421">
      <w:pPr>
        <w:jc w:val="both"/>
        <w:rPr>
          <w:rFonts w:ascii="Verdana" w:hAnsi="Verdana"/>
          <w:lang w:val="es-MX"/>
        </w:rPr>
      </w:pPr>
      <w:r w:rsidRPr="001B6154">
        <w:rPr>
          <w:rFonts w:ascii="Verdana" w:hAnsi="Verdana"/>
          <w:b/>
          <w:lang w:val="es-MX"/>
        </w:rPr>
        <w:t>PRIMERO:</w:t>
      </w:r>
      <w:r w:rsidRPr="001B6154">
        <w:rPr>
          <w:rFonts w:ascii="Verdana" w:hAnsi="Verdana"/>
          <w:lang w:val="es-MX"/>
        </w:rPr>
        <w:t xml:space="preserve"> </w:t>
      </w:r>
      <w:r w:rsidR="003C2C0B" w:rsidRPr="001B6154">
        <w:rPr>
          <w:rFonts w:ascii="Verdana" w:hAnsi="Verdana"/>
        </w:rPr>
        <w:t>El señor A</w:t>
      </w:r>
      <w:r w:rsidR="005F0F0A">
        <w:rPr>
          <w:rFonts w:ascii="Verdana" w:hAnsi="Verdana"/>
        </w:rPr>
        <w:t>.G.Z.G.</w:t>
      </w:r>
      <w:r w:rsidR="003C2C0B" w:rsidRPr="001B6154">
        <w:rPr>
          <w:rFonts w:ascii="Verdana" w:hAnsi="Verdana"/>
        </w:rPr>
        <w:t xml:space="preserve"> se presenta al Tribunal Administrativo de Transporte el 5 de setiembre de 2019 y mediante un escrito se apersona y solicita al Tribunal proceda a revisar el acuerdo que le rechazó la revocatoria y presentada contra otro acto del CTP y el acuerdo jurídico que le dio sustento, específicamente porque se le ha rechazado su libelo por extemporáneo, cuando en realidad fue presentado dentro del tiempo previsto en la Ley 7969</w:t>
      </w:r>
      <w:r w:rsidRPr="001B6154">
        <w:rPr>
          <w:rFonts w:ascii="Verdana" w:hAnsi="Verdana"/>
          <w:b/>
        </w:rPr>
        <w:t>.</w:t>
      </w:r>
      <w:r w:rsidRPr="001B6154">
        <w:rPr>
          <w:rFonts w:ascii="Verdana" w:hAnsi="Verdana"/>
          <w:lang w:val="es-MX"/>
        </w:rPr>
        <w:t xml:space="preserve"> (Léanse folios </w:t>
      </w:r>
      <w:r w:rsidR="003C2C0B" w:rsidRPr="001B6154">
        <w:rPr>
          <w:rFonts w:ascii="Verdana" w:hAnsi="Verdana"/>
          <w:lang w:val="es-MX"/>
        </w:rPr>
        <w:t>1</w:t>
      </w:r>
      <w:r w:rsidRPr="001B6154">
        <w:rPr>
          <w:rFonts w:ascii="Verdana" w:hAnsi="Verdana"/>
          <w:lang w:val="es-MX"/>
        </w:rPr>
        <w:t xml:space="preserve"> </w:t>
      </w:r>
      <w:r w:rsidR="003C2C0B" w:rsidRPr="001B6154">
        <w:rPr>
          <w:rFonts w:ascii="Verdana" w:hAnsi="Verdana"/>
          <w:lang w:val="es-MX"/>
        </w:rPr>
        <w:t xml:space="preserve">al </w:t>
      </w:r>
      <w:r w:rsidRPr="001B6154">
        <w:rPr>
          <w:rFonts w:ascii="Verdana" w:hAnsi="Verdana"/>
          <w:lang w:val="es-MX"/>
        </w:rPr>
        <w:t>5 del expediente administrativo)</w:t>
      </w:r>
    </w:p>
    <w:p w14:paraId="36842C80" w14:textId="77777777" w:rsidR="00CF6421" w:rsidRPr="001B6154" w:rsidRDefault="00CF6421" w:rsidP="00CF6421">
      <w:pPr>
        <w:jc w:val="both"/>
        <w:rPr>
          <w:rFonts w:ascii="Verdana" w:hAnsi="Verdana"/>
          <w:b/>
          <w:lang w:val="es-MX"/>
        </w:rPr>
      </w:pPr>
    </w:p>
    <w:p w14:paraId="07ABEC97" w14:textId="77777777" w:rsidR="00CF6421" w:rsidRPr="001B6154" w:rsidRDefault="00CF6421" w:rsidP="00CF6421">
      <w:pPr>
        <w:jc w:val="both"/>
        <w:rPr>
          <w:rFonts w:ascii="Verdana" w:hAnsi="Verdana"/>
          <w:b/>
          <w:lang w:val="es-MX"/>
        </w:rPr>
      </w:pPr>
      <w:r w:rsidRPr="001B6154">
        <w:rPr>
          <w:rFonts w:ascii="Verdana" w:hAnsi="Verdana"/>
          <w:b/>
          <w:lang w:val="es-MX"/>
        </w:rPr>
        <w:t xml:space="preserve">SEGUNDO: </w:t>
      </w:r>
      <w:r w:rsidR="003C2C0B" w:rsidRPr="001B6154">
        <w:rPr>
          <w:rFonts w:ascii="Verdana" w:hAnsi="Verdana"/>
          <w:lang w:val="es-MX"/>
        </w:rPr>
        <w:t>Mediante prevención TAT-060-19 de las siete horas catorce minutos del diez de setiembre de 2019, el TAT, previene al Consejo de Transporte Público para que aporte copia del Recurso presentado por el recurrente ante dicho Consejo y además se indique si fue resuelto o no, en caso de serlo elevaran ante el TAT, dicho líbelo</w:t>
      </w:r>
      <w:r w:rsidRPr="001B6154">
        <w:rPr>
          <w:rFonts w:ascii="Verdana" w:hAnsi="Verdana"/>
          <w:lang w:val="es-MX"/>
        </w:rPr>
        <w:t xml:space="preserve">. </w:t>
      </w:r>
      <w:r w:rsidR="004D6AF8" w:rsidRPr="001B6154">
        <w:rPr>
          <w:rFonts w:ascii="Verdana" w:hAnsi="Verdana"/>
          <w:lang w:val="es-MX"/>
        </w:rPr>
        <w:t>A dicha prevención da respuesta el CTP, elevando el Recurso de Apelación, el acuerdo que lo rechaza y el acuerdo impugnado, así como los informes jurídicos que los sustentaron.</w:t>
      </w:r>
      <w:r w:rsidRPr="001B6154">
        <w:rPr>
          <w:rFonts w:ascii="Verdana" w:hAnsi="Verdana"/>
          <w:lang w:val="es-MX"/>
        </w:rPr>
        <w:t xml:space="preserve"> (Léa</w:t>
      </w:r>
      <w:r w:rsidR="004D6AF8" w:rsidRPr="001B6154">
        <w:rPr>
          <w:rFonts w:ascii="Verdana" w:hAnsi="Verdana"/>
          <w:lang w:val="es-MX"/>
        </w:rPr>
        <w:t>n</w:t>
      </w:r>
      <w:r w:rsidRPr="001B6154">
        <w:rPr>
          <w:rFonts w:ascii="Verdana" w:hAnsi="Verdana"/>
          <w:lang w:val="es-MX"/>
        </w:rPr>
        <w:t>se folio</w:t>
      </w:r>
      <w:r w:rsidR="004D6AF8" w:rsidRPr="001B6154">
        <w:rPr>
          <w:rFonts w:ascii="Verdana" w:hAnsi="Verdana"/>
          <w:lang w:val="es-MX"/>
        </w:rPr>
        <w:t>s</w:t>
      </w:r>
      <w:r w:rsidRPr="001B6154">
        <w:rPr>
          <w:rFonts w:ascii="Verdana" w:hAnsi="Verdana"/>
          <w:lang w:val="es-MX"/>
        </w:rPr>
        <w:t xml:space="preserve"> </w:t>
      </w:r>
      <w:r w:rsidR="004D6AF8" w:rsidRPr="001B6154">
        <w:rPr>
          <w:rFonts w:ascii="Verdana" w:hAnsi="Verdana"/>
          <w:lang w:val="es-MX"/>
        </w:rPr>
        <w:t>7, 10 y 11</w:t>
      </w:r>
      <w:r w:rsidRPr="001B6154">
        <w:rPr>
          <w:rFonts w:ascii="Verdana" w:hAnsi="Verdana"/>
          <w:lang w:val="es-MX"/>
        </w:rPr>
        <w:t xml:space="preserve"> del expediente administrativo.) </w:t>
      </w:r>
    </w:p>
    <w:p w14:paraId="69A01845" w14:textId="77777777" w:rsidR="00CF6421" w:rsidRPr="001B6154" w:rsidRDefault="00CF6421" w:rsidP="00CF6421">
      <w:pPr>
        <w:jc w:val="both"/>
        <w:rPr>
          <w:rFonts w:ascii="Verdana" w:hAnsi="Verdana"/>
          <w:lang w:val="es-MX"/>
        </w:rPr>
      </w:pPr>
    </w:p>
    <w:p w14:paraId="3DD010D8" w14:textId="77777777" w:rsidR="00CF6421" w:rsidRPr="001B6154" w:rsidRDefault="00CF6421" w:rsidP="00CF6421">
      <w:pPr>
        <w:jc w:val="both"/>
        <w:rPr>
          <w:rFonts w:ascii="Verdana" w:hAnsi="Verdana"/>
          <w:lang w:val="es-MX"/>
        </w:rPr>
      </w:pPr>
      <w:r w:rsidRPr="001B6154">
        <w:rPr>
          <w:rFonts w:ascii="Verdana" w:hAnsi="Verdana"/>
          <w:b/>
          <w:lang w:val="es-MX"/>
        </w:rPr>
        <w:t xml:space="preserve">TERCERO: </w:t>
      </w:r>
      <w:r w:rsidRPr="001B6154">
        <w:rPr>
          <w:rFonts w:ascii="Verdana" w:hAnsi="Verdana"/>
          <w:lang w:val="es-MX"/>
        </w:rPr>
        <w:t xml:space="preserve">La Junta Directiva del Consejo de Transporte Público, mediante </w:t>
      </w:r>
      <w:r w:rsidRPr="001B6154">
        <w:rPr>
          <w:rFonts w:ascii="Verdana" w:hAnsi="Verdana"/>
          <w:b/>
          <w:lang w:val="es-MX"/>
        </w:rPr>
        <w:t xml:space="preserve">acuerdo </w:t>
      </w:r>
      <w:r w:rsidR="00CC4DF2" w:rsidRPr="001B6154">
        <w:rPr>
          <w:rFonts w:ascii="Verdana" w:hAnsi="Verdana"/>
          <w:b/>
        </w:rPr>
        <w:t>7.13.2 de la Sesión Ordinaria 16-2018 de 2 de mayo de 2018</w:t>
      </w:r>
      <w:r w:rsidRPr="001B6154">
        <w:rPr>
          <w:rFonts w:ascii="Verdana" w:hAnsi="Verdana"/>
          <w:b/>
          <w:lang w:val="es-MX"/>
        </w:rPr>
        <w:t xml:space="preserve">, </w:t>
      </w:r>
      <w:r w:rsidRPr="001B6154">
        <w:rPr>
          <w:rFonts w:ascii="Verdana" w:hAnsi="Verdana"/>
          <w:lang w:val="es-MX"/>
        </w:rPr>
        <w:t xml:space="preserve">conoce y avala el informe de la Dirección Asuntos Jurídicos el </w:t>
      </w:r>
      <w:r w:rsidRPr="001B6154">
        <w:rPr>
          <w:rFonts w:ascii="Verdana" w:hAnsi="Verdana"/>
          <w:b/>
          <w:lang w:val="es-MX"/>
        </w:rPr>
        <w:t>DAJ-201</w:t>
      </w:r>
      <w:r w:rsidR="00CC4DF2" w:rsidRPr="001B6154">
        <w:rPr>
          <w:rFonts w:ascii="Verdana" w:hAnsi="Verdana"/>
          <w:b/>
          <w:lang w:val="es-MX"/>
        </w:rPr>
        <w:t>8</w:t>
      </w:r>
      <w:r w:rsidRPr="001B6154">
        <w:rPr>
          <w:rFonts w:ascii="Verdana" w:hAnsi="Verdana"/>
          <w:b/>
          <w:lang w:val="es-MX"/>
        </w:rPr>
        <w:t>-00</w:t>
      </w:r>
      <w:r w:rsidR="00CC4DF2" w:rsidRPr="001B6154">
        <w:rPr>
          <w:rFonts w:ascii="Verdana" w:hAnsi="Verdana"/>
          <w:b/>
          <w:lang w:val="es-MX"/>
        </w:rPr>
        <w:t>0</w:t>
      </w:r>
      <w:r w:rsidRPr="001B6154">
        <w:rPr>
          <w:rFonts w:ascii="Verdana" w:hAnsi="Verdana"/>
          <w:b/>
          <w:lang w:val="es-MX"/>
        </w:rPr>
        <w:t>82</w:t>
      </w:r>
      <w:r w:rsidR="00CC4DF2" w:rsidRPr="001B6154">
        <w:rPr>
          <w:rFonts w:ascii="Verdana" w:hAnsi="Verdana"/>
          <w:b/>
          <w:lang w:val="es-MX"/>
        </w:rPr>
        <w:t>8</w:t>
      </w:r>
      <w:r w:rsidRPr="001B6154">
        <w:rPr>
          <w:rFonts w:ascii="Verdana" w:hAnsi="Verdana"/>
          <w:b/>
          <w:lang w:val="es-MX"/>
        </w:rPr>
        <w:t xml:space="preserve"> de 2</w:t>
      </w:r>
      <w:r w:rsidR="00CC4DF2" w:rsidRPr="001B6154">
        <w:rPr>
          <w:rFonts w:ascii="Verdana" w:hAnsi="Verdana"/>
          <w:b/>
          <w:lang w:val="es-MX"/>
        </w:rPr>
        <w:t>7</w:t>
      </w:r>
      <w:r w:rsidRPr="001B6154">
        <w:rPr>
          <w:rFonts w:ascii="Verdana" w:hAnsi="Verdana"/>
          <w:b/>
          <w:lang w:val="es-MX"/>
        </w:rPr>
        <w:t xml:space="preserve"> de </w:t>
      </w:r>
      <w:r w:rsidR="00CC4DF2" w:rsidRPr="001B6154">
        <w:rPr>
          <w:rFonts w:ascii="Verdana" w:hAnsi="Verdana"/>
          <w:b/>
          <w:lang w:val="es-MX"/>
        </w:rPr>
        <w:t>abril</w:t>
      </w:r>
      <w:r w:rsidRPr="001B6154">
        <w:rPr>
          <w:rFonts w:ascii="Verdana" w:hAnsi="Verdana"/>
          <w:b/>
          <w:lang w:val="es-MX"/>
        </w:rPr>
        <w:t xml:space="preserve"> de 201</w:t>
      </w:r>
      <w:r w:rsidR="00644E04">
        <w:rPr>
          <w:rFonts w:ascii="Verdana" w:hAnsi="Verdana"/>
          <w:b/>
          <w:lang w:val="es-MX"/>
        </w:rPr>
        <w:t>8</w:t>
      </w:r>
      <w:r w:rsidRPr="001B6154">
        <w:rPr>
          <w:rFonts w:ascii="Verdana" w:hAnsi="Verdana"/>
          <w:b/>
          <w:lang w:val="es-MX"/>
        </w:rPr>
        <w:t xml:space="preserve"> y </w:t>
      </w:r>
      <w:r w:rsidR="00CC4DF2" w:rsidRPr="001B6154">
        <w:rPr>
          <w:rFonts w:ascii="Verdana" w:hAnsi="Verdana"/>
          <w:b/>
          <w:lang w:val="es-MX"/>
        </w:rPr>
        <w:t xml:space="preserve">dispone </w:t>
      </w:r>
      <w:r w:rsidR="00CC4DF2" w:rsidRPr="001B6154">
        <w:rPr>
          <w:rFonts w:ascii="Verdana" w:hAnsi="Verdana"/>
          <w:b/>
          <w:lang w:val="es-MX"/>
        </w:rPr>
        <w:lastRenderedPageBreak/>
        <w:t>cancelar de manera automática la concesión de la placa de Taxi TSJ-</w:t>
      </w:r>
      <w:r w:rsidR="005F0F0A">
        <w:rPr>
          <w:rFonts w:ascii="Verdana" w:hAnsi="Verdana"/>
          <w:b/>
          <w:lang w:val="es-MX"/>
        </w:rPr>
        <w:t>XXXX</w:t>
      </w:r>
      <w:r w:rsidR="00CC4DF2" w:rsidRPr="001B6154">
        <w:rPr>
          <w:rFonts w:ascii="Verdana" w:hAnsi="Verdana"/>
          <w:b/>
          <w:lang w:val="es-MX"/>
        </w:rPr>
        <w:t xml:space="preserve"> a nombre del señor A</w:t>
      </w:r>
      <w:r w:rsidR="005F0F0A">
        <w:rPr>
          <w:rFonts w:ascii="Verdana" w:hAnsi="Verdana"/>
          <w:b/>
          <w:lang w:val="es-MX"/>
        </w:rPr>
        <w:t>.G.Z.G.</w:t>
      </w:r>
      <w:r w:rsidR="00CC4DF2" w:rsidRPr="001B6154">
        <w:rPr>
          <w:rFonts w:ascii="Verdana" w:hAnsi="Verdana"/>
          <w:b/>
          <w:lang w:val="es-MX"/>
        </w:rPr>
        <w:t xml:space="preserve">, </w:t>
      </w:r>
      <w:r w:rsidR="00CC4DF2" w:rsidRPr="001B6154">
        <w:rPr>
          <w:rFonts w:ascii="Verdana" w:hAnsi="Verdana"/>
          <w:bCs/>
          <w:lang w:val="es-MX"/>
        </w:rPr>
        <w:t>por no finalizar la formalización y posterior renovación de la misma concesión</w:t>
      </w:r>
      <w:r w:rsidRPr="001B6154">
        <w:rPr>
          <w:rFonts w:ascii="Verdana" w:hAnsi="Verdana"/>
          <w:b/>
          <w:lang w:val="es-MX"/>
        </w:rPr>
        <w:t>.</w:t>
      </w:r>
      <w:r w:rsidRPr="001B6154">
        <w:rPr>
          <w:rFonts w:ascii="Verdana" w:hAnsi="Verdana"/>
          <w:lang w:val="es-MX"/>
        </w:rPr>
        <w:t xml:space="preserve"> (Léanse folios del 2</w:t>
      </w:r>
      <w:r w:rsidR="00CC4DF2" w:rsidRPr="001B6154">
        <w:rPr>
          <w:rFonts w:ascii="Verdana" w:hAnsi="Verdana"/>
          <w:lang w:val="es-MX"/>
        </w:rPr>
        <w:t>3 vuelto</w:t>
      </w:r>
      <w:r w:rsidRPr="001B6154">
        <w:rPr>
          <w:rFonts w:ascii="Verdana" w:hAnsi="Verdana"/>
          <w:lang w:val="es-MX"/>
        </w:rPr>
        <w:t xml:space="preserve"> al </w:t>
      </w:r>
      <w:r w:rsidR="00950157" w:rsidRPr="001B6154">
        <w:rPr>
          <w:rFonts w:ascii="Verdana" w:hAnsi="Verdana"/>
          <w:lang w:val="es-MX"/>
        </w:rPr>
        <w:t>29</w:t>
      </w:r>
      <w:r w:rsidRPr="001B6154">
        <w:rPr>
          <w:rFonts w:ascii="Verdana" w:hAnsi="Verdana"/>
          <w:lang w:val="es-MX"/>
        </w:rPr>
        <w:t xml:space="preserve"> del expediente administrativo)</w:t>
      </w:r>
    </w:p>
    <w:p w14:paraId="7222F905" w14:textId="77777777" w:rsidR="00CF6421" w:rsidRPr="001B6154" w:rsidRDefault="00CF6421" w:rsidP="00CF6421">
      <w:pPr>
        <w:jc w:val="both"/>
        <w:rPr>
          <w:rFonts w:ascii="Verdana" w:hAnsi="Verdana"/>
          <w:b/>
          <w:lang w:val="es-MX"/>
        </w:rPr>
      </w:pPr>
    </w:p>
    <w:p w14:paraId="42B82AC1" w14:textId="77777777" w:rsidR="00950157" w:rsidRPr="001B6154" w:rsidRDefault="00CF6421" w:rsidP="00CC4DF2">
      <w:pPr>
        <w:jc w:val="both"/>
        <w:rPr>
          <w:rFonts w:ascii="Verdana" w:hAnsi="Verdana"/>
          <w:b/>
          <w:lang w:val="es-MX"/>
        </w:rPr>
      </w:pPr>
      <w:r w:rsidRPr="001B6154">
        <w:rPr>
          <w:rFonts w:ascii="Verdana" w:hAnsi="Verdana"/>
          <w:b/>
          <w:lang w:val="es-MX"/>
        </w:rPr>
        <w:t xml:space="preserve">CUARTO: </w:t>
      </w:r>
      <w:r w:rsidR="00950157" w:rsidRPr="001B6154">
        <w:rPr>
          <w:rFonts w:ascii="Verdana" w:hAnsi="Verdana"/>
          <w:bCs/>
          <w:lang w:val="es-MX"/>
        </w:rPr>
        <w:t>El</w:t>
      </w:r>
      <w:r w:rsidR="00950157" w:rsidRPr="001B6154">
        <w:rPr>
          <w:rFonts w:ascii="Verdana" w:hAnsi="Verdana"/>
          <w:b/>
          <w:lang w:val="es-MX"/>
        </w:rPr>
        <w:t xml:space="preserve"> señor A</w:t>
      </w:r>
      <w:r w:rsidR="005F0F0A">
        <w:rPr>
          <w:rFonts w:ascii="Verdana" w:hAnsi="Verdana"/>
          <w:b/>
          <w:lang w:val="es-MX"/>
        </w:rPr>
        <w:t>.G.Z.G.</w:t>
      </w:r>
      <w:r w:rsidR="00950157" w:rsidRPr="001B6154">
        <w:rPr>
          <w:rFonts w:ascii="Verdana" w:hAnsi="Verdana"/>
          <w:b/>
          <w:lang w:val="es-MX"/>
        </w:rPr>
        <w:t xml:space="preserve">, </w:t>
      </w:r>
      <w:r w:rsidR="00950157" w:rsidRPr="001B6154">
        <w:rPr>
          <w:rFonts w:ascii="Verdana" w:hAnsi="Verdana"/>
          <w:bCs/>
          <w:lang w:val="es-MX"/>
        </w:rPr>
        <w:t xml:space="preserve">presentó ante el Consejo de Transporte Público, el 16 de mayo de 2018, recurso de Revocatoria con Apelación en subsidio contra el </w:t>
      </w:r>
      <w:r w:rsidR="00950157" w:rsidRPr="001B6154">
        <w:rPr>
          <w:rFonts w:ascii="Verdana" w:hAnsi="Verdana"/>
          <w:b/>
          <w:lang w:val="es-MX"/>
        </w:rPr>
        <w:t>acuerdo</w:t>
      </w:r>
      <w:r w:rsidR="00950157" w:rsidRPr="001B6154">
        <w:rPr>
          <w:rFonts w:ascii="Verdana" w:hAnsi="Verdana"/>
          <w:bCs/>
          <w:lang w:val="es-MX"/>
        </w:rPr>
        <w:t xml:space="preserve"> </w:t>
      </w:r>
      <w:r w:rsidR="00950157" w:rsidRPr="001B6154">
        <w:rPr>
          <w:rFonts w:ascii="Verdana" w:hAnsi="Verdana"/>
          <w:b/>
        </w:rPr>
        <w:t xml:space="preserve">7.13.2 de la Sesión Ordinaria 16-2018 de 2 de mayo de 2018, </w:t>
      </w:r>
      <w:r w:rsidR="00E7775C" w:rsidRPr="001B6154">
        <w:rPr>
          <w:rFonts w:ascii="Verdana" w:hAnsi="Verdana"/>
          <w:bCs/>
        </w:rPr>
        <w:t>por considerarlo contrario a derecho. (Léanse folios del 18 al 21 del expediente administrativo)</w:t>
      </w:r>
    </w:p>
    <w:p w14:paraId="2E4D045B" w14:textId="77777777" w:rsidR="00950157" w:rsidRPr="001B6154" w:rsidRDefault="00950157" w:rsidP="00CC4DF2">
      <w:pPr>
        <w:jc w:val="both"/>
        <w:rPr>
          <w:rFonts w:ascii="Verdana" w:hAnsi="Verdana"/>
          <w:b/>
          <w:lang w:val="es-MX"/>
        </w:rPr>
      </w:pPr>
    </w:p>
    <w:p w14:paraId="5BACF385" w14:textId="77777777" w:rsidR="00CC4DF2" w:rsidRPr="001B6154" w:rsidRDefault="00E7775C" w:rsidP="00CC4DF2">
      <w:pPr>
        <w:jc w:val="both"/>
        <w:rPr>
          <w:rFonts w:ascii="Verdana" w:hAnsi="Verdana"/>
          <w:lang w:val="es-MX"/>
        </w:rPr>
      </w:pPr>
      <w:r w:rsidRPr="001B6154">
        <w:rPr>
          <w:rFonts w:ascii="Verdana" w:hAnsi="Verdana"/>
          <w:b/>
          <w:lang w:val="es-MX"/>
        </w:rPr>
        <w:t xml:space="preserve">QUINTO: </w:t>
      </w:r>
      <w:r w:rsidR="00CC4DF2" w:rsidRPr="001B6154">
        <w:rPr>
          <w:rFonts w:ascii="Verdana" w:hAnsi="Verdana"/>
          <w:lang w:val="es-MX"/>
        </w:rPr>
        <w:t xml:space="preserve">La Junta Directiva del Consejo de Transporte Público, mediante </w:t>
      </w:r>
      <w:r w:rsidR="00CC4DF2" w:rsidRPr="001B6154">
        <w:rPr>
          <w:rFonts w:ascii="Verdana" w:hAnsi="Verdana"/>
          <w:b/>
          <w:lang w:val="es-MX"/>
        </w:rPr>
        <w:t xml:space="preserve">acuerdo </w:t>
      </w:r>
      <w:r w:rsidR="00CC4DF2" w:rsidRPr="001B6154">
        <w:rPr>
          <w:rFonts w:ascii="Verdana" w:hAnsi="Verdana"/>
          <w:b/>
        </w:rPr>
        <w:t>7.</w:t>
      </w:r>
      <w:r w:rsidRPr="001B6154">
        <w:rPr>
          <w:rFonts w:ascii="Verdana" w:hAnsi="Verdana"/>
          <w:b/>
        </w:rPr>
        <w:t>5</w:t>
      </w:r>
      <w:r w:rsidR="00CC4DF2" w:rsidRPr="001B6154">
        <w:rPr>
          <w:rFonts w:ascii="Verdana" w:hAnsi="Verdana"/>
          <w:b/>
        </w:rPr>
        <w:t>.</w:t>
      </w:r>
      <w:r w:rsidRPr="001B6154">
        <w:rPr>
          <w:rFonts w:ascii="Verdana" w:hAnsi="Verdana"/>
          <w:b/>
        </w:rPr>
        <w:t>4</w:t>
      </w:r>
      <w:r w:rsidR="00CC4DF2" w:rsidRPr="001B6154">
        <w:rPr>
          <w:rFonts w:ascii="Verdana" w:hAnsi="Verdana"/>
          <w:b/>
        </w:rPr>
        <w:t xml:space="preserve"> de la Sesión Ordinaria </w:t>
      </w:r>
      <w:r w:rsidRPr="001B6154">
        <w:rPr>
          <w:rFonts w:ascii="Verdana" w:hAnsi="Verdana"/>
          <w:b/>
        </w:rPr>
        <w:t>52</w:t>
      </w:r>
      <w:r w:rsidR="00CC4DF2" w:rsidRPr="001B6154">
        <w:rPr>
          <w:rFonts w:ascii="Verdana" w:hAnsi="Verdana"/>
          <w:b/>
        </w:rPr>
        <w:t>-201</w:t>
      </w:r>
      <w:r w:rsidRPr="001B6154">
        <w:rPr>
          <w:rFonts w:ascii="Verdana" w:hAnsi="Verdana"/>
          <w:b/>
        </w:rPr>
        <w:t>9</w:t>
      </w:r>
      <w:r w:rsidR="00CC4DF2" w:rsidRPr="001B6154">
        <w:rPr>
          <w:rFonts w:ascii="Verdana" w:hAnsi="Verdana"/>
          <w:b/>
        </w:rPr>
        <w:t xml:space="preserve"> de 2</w:t>
      </w:r>
      <w:r w:rsidRPr="001B6154">
        <w:rPr>
          <w:rFonts w:ascii="Verdana" w:hAnsi="Verdana"/>
          <w:b/>
        </w:rPr>
        <w:t>9</w:t>
      </w:r>
      <w:r w:rsidR="00CC4DF2" w:rsidRPr="001B6154">
        <w:rPr>
          <w:rFonts w:ascii="Verdana" w:hAnsi="Verdana"/>
          <w:b/>
        </w:rPr>
        <w:t xml:space="preserve"> de </w:t>
      </w:r>
      <w:r w:rsidRPr="001B6154">
        <w:rPr>
          <w:rFonts w:ascii="Verdana" w:hAnsi="Verdana"/>
          <w:b/>
        </w:rPr>
        <w:t>agosto</w:t>
      </w:r>
      <w:r w:rsidR="00CC4DF2" w:rsidRPr="001B6154">
        <w:rPr>
          <w:rFonts w:ascii="Verdana" w:hAnsi="Verdana"/>
          <w:b/>
        </w:rPr>
        <w:t xml:space="preserve"> de 201</w:t>
      </w:r>
      <w:r w:rsidRPr="001B6154">
        <w:rPr>
          <w:rFonts w:ascii="Verdana" w:hAnsi="Verdana"/>
          <w:b/>
        </w:rPr>
        <w:t>9</w:t>
      </w:r>
      <w:r w:rsidR="00CC4DF2" w:rsidRPr="001B6154">
        <w:rPr>
          <w:rFonts w:ascii="Verdana" w:hAnsi="Verdana"/>
          <w:b/>
          <w:lang w:val="es-MX"/>
        </w:rPr>
        <w:t xml:space="preserve">, </w:t>
      </w:r>
      <w:r w:rsidR="00CC4DF2" w:rsidRPr="001B6154">
        <w:rPr>
          <w:rFonts w:ascii="Verdana" w:hAnsi="Verdana"/>
          <w:lang w:val="es-MX"/>
        </w:rPr>
        <w:t xml:space="preserve">conoce y avala el informe de la Dirección Asuntos Jurídicos el </w:t>
      </w:r>
      <w:r w:rsidR="00CC4DF2" w:rsidRPr="001B6154">
        <w:rPr>
          <w:rFonts w:ascii="Verdana" w:hAnsi="Verdana"/>
          <w:b/>
          <w:lang w:val="es-MX"/>
        </w:rPr>
        <w:t>DAJ-2018-00</w:t>
      </w:r>
      <w:r w:rsidRPr="001B6154">
        <w:rPr>
          <w:rFonts w:ascii="Verdana" w:hAnsi="Verdana"/>
          <w:b/>
          <w:lang w:val="es-MX"/>
        </w:rPr>
        <w:t>2363</w:t>
      </w:r>
      <w:r w:rsidR="00CC4DF2" w:rsidRPr="001B6154">
        <w:rPr>
          <w:rFonts w:ascii="Verdana" w:hAnsi="Verdana"/>
          <w:b/>
          <w:lang w:val="es-MX"/>
        </w:rPr>
        <w:t xml:space="preserve"> de </w:t>
      </w:r>
      <w:r w:rsidRPr="001B6154">
        <w:rPr>
          <w:rFonts w:ascii="Verdana" w:hAnsi="Verdana"/>
          <w:b/>
          <w:lang w:val="es-MX"/>
        </w:rPr>
        <w:t>30</w:t>
      </w:r>
      <w:r w:rsidR="00CC4DF2" w:rsidRPr="001B6154">
        <w:rPr>
          <w:rFonts w:ascii="Verdana" w:hAnsi="Verdana"/>
          <w:b/>
          <w:lang w:val="es-MX"/>
        </w:rPr>
        <w:t xml:space="preserve"> de </w:t>
      </w:r>
      <w:r w:rsidRPr="001B6154">
        <w:rPr>
          <w:rFonts w:ascii="Verdana" w:hAnsi="Verdana"/>
          <w:b/>
          <w:lang w:val="es-MX"/>
        </w:rPr>
        <w:t>noviembre</w:t>
      </w:r>
      <w:r w:rsidR="00CC4DF2" w:rsidRPr="001B6154">
        <w:rPr>
          <w:rFonts w:ascii="Verdana" w:hAnsi="Verdana"/>
          <w:b/>
          <w:lang w:val="es-MX"/>
        </w:rPr>
        <w:t xml:space="preserve"> de 201</w:t>
      </w:r>
      <w:r w:rsidRPr="001B6154">
        <w:rPr>
          <w:rFonts w:ascii="Verdana" w:hAnsi="Verdana"/>
          <w:b/>
          <w:lang w:val="es-MX"/>
        </w:rPr>
        <w:t>8</w:t>
      </w:r>
      <w:r w:rsidR="00CC4DF2" w:rsidRPr="001B6154">
        <w:rPr>
          <w:rFonts w:ascii="Verdana" w:hAnsi="Verdana"/>
          <w:b/>
          <w:lang w:val="es-MX"/>
        </w:rPr>
        <w:t xml:space="preserve"> y rechaza el recurso de Revocatoria </w:t>
      </w:r>
      <w:r w:rsidRPr="001B6154">
        <w:rPr>
          <w:rFonts w:ascii="Verdana" w:hAnsi="Verdana"/>
          <w:b/>
          <w:lang w:val="es-MX"/>
        </w:rPr>
        <w:t>por</w:t>
      </w:r>
      <w:r w:rsidR="00CC4DF2" w:rsidRPr="001B6154">
        <w:rPr>
          <w:rFonts w:ascii="Verdana" w:hAnsi="Verdana"/>
          <w:b/>
          <w:lang w:val="es-MX"/>
        </w:rPr>
        <w:t xml:space="preserve"> extemporáneo.</w:t>
      </w:r>
      <w:r w:rsidR="00CC4DF2" w:rsidRPr="001B6154">
        <w:rPr>
          <w:rFonts w:ascii="Verdana" w:hAnsi="Verdana"/>
          <w:lang w:val="es-MX"/>
        </w:rPr>
        <w:t xml:space="preserve"> (Léanse folios del </w:t>
      </w:r>
      <w:r w:rsidRPr="001B6154">
        <w:rPr>
          <w:rFonts w:ascii="Verdana" w:hAnsi="Verdana"/>
          <w:lang w:val="es-MX"/>
        </w:rPr>
        <w:t>1</w:t>
      </w:r>
      <w:r w:rsidR="00CC4DF2" w:rsidRPr="001B6154">
        <w:rPr>
          <w:rFonts w:ascii="Verdana" w:hAnsi="Verdana"/>
          <w:lang w:val="es-MX"/>
        </w:rPr>
        <w:t xml:space="preserve">2 al </w:t>
      </w:r>
      <w:r w:rsidRPr="001B6154">
        <w:rPr>
          <w:rFonts w:ascii="Verdana" w:hAnsi="Verdana"/>
          <w:lang w:val="es-MX"/>
        </w:rPr>
        <w:t>17</w:t>
      </w:r>
      <w:r w:rsidR="00CC4DF2" w:rsidRPr="001B6154">
        <w:rPr>
          <w:rFonts w:ascii="Verdana" w:hAnsi="Verdana"/>
          <w:lang w:val="es-MX"/>
        </w:rPr>
        <w:t xml:space="preserve"> del expediente administrativo)</w:t>
      </w:r>
    </w:p>
    <w:p w14:paraId="150714B4" w14:textId="77777777" w:rsidR="00CC4DF2" w:rsidRPr="001B6154" w:rsidRDefault="00CC4DF2" w:rsidP="00CF6421">
      <w:pPr>
        <w:jc w:val="both"/>
        <w:rPr>
          <w:rFonts w:ascii="Verdana" w:hAnsi="Verdana"/>
          <w:b/>
          <w:lang w:val="es-MX"/>
        </w:rPr>
      </w:pPr>
    </w:p>
    <w:p w14:paraId="4BB1F9A2" w14:textId="77777777" w:rsidR="00CF6421" w:rsidRPr="001B6154" w:rsidRDefault="00E7775C" w:rsidP="00CF6421">
      <w:pPr>
        <w:jc w:val="both"/>
        <w:rPr>
          <w:rFonts w:ascii="Verdana" w:hAnsi="Verdana"/>
        </w:rPr>
      </w:pPr>
      <w:r w:rsidRPr="001B6154">
        <w:rPr>
          <w:rFonts w:ascii="Verdana" w:hAnsi="Verdana"/>
          <w:b/>
          <w:bCs/>
        </w:rPr>
        <w:t>SEXTO:</w:t>
      </w:r>
      <w:r w:rsidRPr="001B6154">
        <w:rPr>
          <w:rFonts w:ascii="Verdana" w:hAnsi="Verdana"/>
        </w:rPr>
        <w:t xml:space="preserve"> </w:t>
      </w:r>
      <w:r w:rsidR="00CF6421" w:rsidRPr="001B6154">
        <w:rPr>
          <w:rFonts w:ascii="Verdana" w:hAnsi="Verdana"/>
        </w:rPr>
        <w:t>En los procedimientos seguidos se han observado las prescripciones legales.</w:t>
      </w:r>
    </w:p>
    <w:p w14:paraId="05C29731" w14:textId="77777777" w:rsidR="00CF6421" w:rsidRPr="001B6154" w:rsidRDefault="00CF6421" w:rsidP="00CF6421">
      <w:pPr>
        <w:jc w:val="both"/>
        <w:rPr>
          <w:rFonts w:ascii="Verdana" w:hAnsi="Verdana"/>
        </w:rPr>
      </w:pPr>
    </w:p>
    <w:p w14:paraId="152EF664" w14:textId="77777777" w:rsidR="00CF6421" w:rsidRPr="001B6154" w:rsidRDefault="00CF6421" w:rsidP="00CF6421">
      <w:pPr>
        <w:jc w:val="both"/>
        <w:rPr>
          <w:rFonts w:ascii="Verdana" w:hAnsi="Verdana"/>
        </w:rPr>
      </w:pPr>
      <w:r w:rsidRPr="001B6154">
        <w:rPr>
          <w:rFonts w:ascii="Verdana" w:hAnsi="Verdana"/>
        </w:rPr>
        <w:t xml:space="preserve">Redacta </w:t>
      </w:r>
      <w:r w:rsidR="00E7775C" w:rsidRPr="001B6154">
        <w:rPr>
          <w:rFonts w:ascii="Verdana" w:hAnsi="Verdana"/>
        </w:rPr>
        <w:t>el</w:t>
      </w:r>
      <w:r w:rsidRPr="001B6154">
        <w:rPr>
          <w:rFonts w:ascii="Verdana" w:hAnsi="Verdana"/>
        </w:rPr>
        <w:t xml:space="preserve"> Juez </w:t>
      </w:r>
      <w:r w:rsidR="00E7775C" w:rsidRPr="001B6154">
        <w:rPr>
          <w:rFonts w:ascii="Verdana" w:hAnsi="Verdana"/>
        </w:rPr>
        <w:t>Muñoz Corea</w:t>
      </w:r>
      <w:r w:rsidRPr="001B6154">
        <w:rPr>
          <w:rFonts w:ascii="Verdana" w:hAnsi="Verdana"/>
        </w:rPr>
        <w:t xml:space="preserve">; y, </w:t>
      </w:r>
    </w:p>
    <w:p w14:paraId="45AF07A9" w14:textId="77777777" w:rsidR="00CF6421" w:rsidRPr="001B6154" w:rsidRDefault="00CF6421" w:rsidP="00CF6421">
      <w:pPr>
        <w:jc w:val="both"/>
        <w:rPr>
          <w:rFonts w:ascii="Verdana" w:hAnsi="Verdana"/>
          <w:b/>
        </w:rPr>
      </w:pPr>
    </w:p>
    <w:p w14:paraId="66C5B41C" w14:textId="77777777" w:rsidR="00CF6421" w:rsidRPr="001B6154" w:rsidRDefault="00CF6421" w:rsidP="00CF6421">
      <w:pPr>
        <w:jc w:val="both"/>
        <w:rPr>
          <w:rFonts w:ascii="Verdana" w:hAnsi="Verdana"/>
          <w:b/>
        </w:rPr>
      </w:pPr>
    </w:p>
    <w:p w14:paraId="499B8E95" w14:textId="77777777" w:rsidR="00CF6421" w:rsidRPr="001B6154" w:rsidRDefault="00CF6421" w:rsidP="00CF6421">
      <w:pPr>
        <w:spacing w:line="480" w:lineRule="auto"/>
        <w:jc w:val="center"/>
        <w:rPr>
          <w:rFonts w:ascii="Verdana" w:hAnsi="Verdana"/>
          <w:b/>
        </w:rPr>
      </w:pPr>
      <w:r w:rsidRPr="001B6154">
        <w:rPr>
          <w:rFonts w:ascii="Verdana" w:hAnsi="Verdana"/>
          <w:b/>
        </w:rPr>
        <w:t>CONSIDERANDO UNICO</w:t>
      </w:r>
    </w:p>
    <w:p w14:paraId="6FB9BFFF" w14:textId="77777777" w:rsidR="00E7775C" w:rsidRPr="001B6154" w:rsidRDefault="00E7775C" w:rsidP="00CF6421">
      <w:pPr>
        <w:jc w:val="both"/>
        <w:rPr>
          <w:rFonts w:ascii="Verdana" w:hAnsi="Verdana"/>
        </w:rPr>
      </w:pPr>
    </w:p>
    <w:p w14:paraId="4407799F" w14:textId="77777777" w:rsidR="00CF6421" w:rsidRPr="001B6154" w:rsidRDefault="00CF6421" w:rsidP="00CF6421">
      <w:pPr>
        <w:jc w:val="both"/>
        <w:rPr>
          <w:rFonts w:ascii="Verdana" w:hAnsi="Verdana"/>
          <w:b/>
        </w:rPr>
      </w:pPr>
      <w:r w:rsidRPr="001B6154">
        <w:rPr>
          <w:rFonts w:ascii="Verdana" w:hAnsi="Verdana"/>
        </w:rPr>
        <w:t xml:space="preserve">Al analizar las piezas del presente expediente, es claro que al señor </w:t>
      </w:r>
      <w:r w:rsidR="00C51CFA" w:rsidRPr="001B6154">
        <w:rPr>
          <w:rFonts w:ascii="Verdana" w:hAnsi="Verdana"/>
          <w:b/>
          <w:lang w:val="es-MX"/>
        </w:rPr>
        <w:t>señor A</w:t>
      </w:r>
      <w:r w:rsidR="005F0F0A">
        <w:rPr>
          <w:rFonts w:ascii="Verdana" w:hAnsi="Verdana"/>
          <w:b/>
          <w:lang w:val="es-MX"/>
        </w:rPr>
        <w:t>.G.Z.G.</w:t>
      </w:r>
      <w:r w:rsidRPr="001B6154">
        <w:rPr>
          <w:rFonts w:ascii="Verdana" w:hAnsi="Verdana"/>
          <w:b/>
        </w:rPr>
        <w:t xml:space="preserve">, </w:t>
      </w:r>
      <w:r w:rsidR="00C51CFA" w:rsidRPr="001B6154">
        <w:rPr>
          <w:rFonts w:ascii="Verdana" w:hAnsi="Verdana"/>
        </w:rPr>
        <w:t>si presento dentro del plazo estipulado en el numeral 11 de la Ley Reguladora del Servicio Público de Transporte Remunerado de Personas en Vehículos en la Modalidad de Taxi, N. 7969 del 22 de diciembre de 1999</w:t>
      </w:r>
      <w:r w:rsidRPr="001B6154">
        <w:rPr>
          <w:rFonts w:ascii="Verdana" w:hAnsi="Verdana"/>
          <w:b/>
        </w:rPr>
        <w:t>.</w:t>
      </w:r>
    </w:p>
    <w:p w14:paraId="6DD19676" w14:textId="77777777" w:rsidR="00CF6421" w:rsidRPr="001B6154" w:rsidRDefault="00CF6421" w:rsidP="00CF6421">
      <w:pPr>
        <w:jc w:val="both"/>
        <w:rPr>
          <w:rFonts w:ascii="Verdana" w:hAnsi="Verdana"/>
          <w:b/>
        </w:rPr>
      </w:pPr>
    </w:p>
    <w:p w14:paraId="1C861492" w14:textId="77777777" w:rsidR="00C51CFA" w:rsidRPr="001B6154" w:rsidRDefault="00C51CFA" w:rsidP="00CF6421">
      <w:pPr>
        <w:jc w:val="both"/>
        <w:rPr>
          <w:rFonts w:ascii="Verdana" w:hAnsi="Verdana"/>
          <w:b/>
        </w:rPr>
      </w:pPr>
      <w:r w:rsidRPr="001B6154">
        <w:rPr>
          <w:rFonts w:ascii="Verdana" w:hAnsi="Verdana"/>
          <w:bCs/>
        </w:rPr>
        <w:t xml:space="preserve">Según se desprende </w:t>
      </w:r>
      <w:proofErr w:type="gramStart"/>
      <w:r w:rsidRPr="001B6154">
        <w:rPr>
          <w:rFonts w:ascii="Verdana" w:hAnsi="Verdana"/>
          <w:bCs/>
        </w:rPr>
        <w:t>del  folio</w:t>
      </w:r>
      <w:proofErr w:type="gramEnd"/>
      <w:r w:rsidRPr="001B6154">
        <w:rPr>
          <w:rFonts w:ascii="Verdana" w:hAnsi="Verdana"/>
          <w:bCs/>
        </w:rPr>
        <w:t xml:space="preserve"> 24 vuelto de este expediente administrativo y del mismo </w:t>
      </w:r>
      <w:r w:rsidRPr="001B6154">
        <w:rPr>
          <w:rFonts w:ascii="Verdana" w:hAnsi="Verdana"/>
          <w:lang w:val="es-MX"/>
        </w:rPr>
        <w:t xml:space="preserve">informe de la Dirección Asuntos Jurídicos el </w:t>
      </w:r>
      <w:r w:rsidRPr="001B6154">
        <w:rPr>
          <w:rFonts w:ascii="Verdana" w:hAnsi="Verdana"/>
          <w:b/>
          <w:lang w:val="es-MX"/>
        </w:rPr>
        <w:t xml:space="preserve">DAJ-2018-002363 de 30 de noviembre de 2018, </w:t>
      </w:r>
      <w:r w:rsidRPr="001B6154">
        <w:rPr>
          <w:rFonts w:ascii="Verdana" w:hAnsi="Verdana"/>
          <w:bCs/>
          <w:lang w:val="es-MX"/>
        </w:rPr>
        <w:t>sustento del</w:t>
      </w:r>
      <w:r w:rsidRPr="001B6154">
        <w:rPr>
          <w:rFonts w:ascii="Verdana" w:hAnsi="Verdana"/>
          <w:b/>
          <w:lang w:val="es-MX"/>
        </w:rPr>
        <w:t xml:space="preserve"> acuerdo </w:t>
      </w:r>
      <w:r w:rsidRPr="001B6154">
        <w:rPr>
          <w:rFonts w:ascii="Verdana" w:hAnsi="Verdana"/>
          <w:b/>
        </w:rPr>
        <w:t xml:space="preserve">7.5.4 de la Sesión Ordinaria 52-2019 de 29 de agosto de 2019, </w:t>
      </w:r>
      <w:r w:rsidRPr="001B6154">
        <w:rPr>
          <w:rFonts w:ascii="Verdana" w:hAnsi="Verdana"/>
          <w:bCs/>
        </w:rPr>
        <w:t>que rechaza la revocatoria</w:t>
      </w:r>
      <w:r w:rsidRPr="001B6154">
        <w:rPr>
          <w:rFonts w:ascii="Verdana" w:hAnsi="Verdana"/>
          <w:b/>
        </w:rPr>
        <w:t xml:space="preserve"> el acuerdo recurrido le fue notificado al recurrente el 7 de mayo de 2018.</w:t>
      </w:r>
    </w:p>
    <w:p w14:paraId="5ECFE780" w14:textId="77777777" w:rsidR="00C51CFA" w:rsidRPr="001B6154" w:rsidRDefault="00C51CFA" w:rsidP="00CF6421">
      <w:pPr>
        <w:jc w:val="both"/>
        <w:rPr>
          <w:rFonts w:ascii="Verdana" w:hAnsi="Verdana"/>
          <w:b/>
        </w:rPr>
      </w:pPr>
    </w:p>
    <w:p w14:paraId="68F0F7C2" w14:textId="77777777" w:rsidR="00C51CFA" w:rsidRPr="001B6154" w:rsidRDefault="00C51CFA" w:rsidP="00C51CFA">
      <w:pPr>
        <w:jc w:val="both"/>
        <w:rPr>
          <w:rFonts w:ascii="Verdana" w:hAnsi="Verdana"/>
          <w:b/>
          <w:lang w:val="es-MX"/>
        </w:rPr>
      </w:pPr>
      <w:r w:rsidRPr="001B6154">
        <w:rPr>
          <w:rFonts w:ascii="Verdana" w:hAnsi="Verdana"/>
          <w:bCs/>
          <w:lang w:val="es-MX"/>
        </w:rPr>
        <w:t>El</w:t>
      </w:r>
      <w:r w:rsidRPr="001B6154">
        <w:rPr>
          <w:rFonts w:ascii="Verdana" w:hAnsi="Verdana"/>
          <w:b/>
          <w:lang w:val="es-MX"/>
        </w:rPr>
        <w:t xml:space="preserve"> señor A</w:t>
      </w:r>
      <w:r w:rsidR="005F0F0A">
        <w:rPr>
          <w:rFonts w:ascii="Verdana" w:hAnsi="Verdana"/>
          <w:b/>
          <w:lang w:val="es-MX"/>
        </w:rPr>
        <w:t>.G.Z.G.</w:t>
      </w:r>
      <w:r w:rsidRPr="001B6154">
        <w:rPr>
          <w:rFonts w:ascii="Verdana" w:hAnsi="Verdana"/>
          <w:b/>
          <w:lang w:val="es-MX"/>
        </w:rPr>
        <w:t xml:space="preserve">, </w:t>
      </w:r>
      <w:r w:rsidRPr="001B6154">
        <w:rPr>
          <w:rFonts w:ascii="Verdana" w:hAnsi="Verdana"/>
          <w:bCs/>
          <w:lang w:val="es-MX"/>
        </w:rPr>
        <w:t xml:space="preserve">presentó ante el Consejo de Transporte Público, el </w:t>
      </w:r>
      <w:r w:rsidRPr="001B6154">
        <w:rPr>
          <w:rFonts w:ascii="Verdana" w:hAnsi="Verdana"/>
          <w:b/>
          <w:u w:val="single"/>
          <w:lang w:val="es-MX"/>
        </w:rPr>
        <w:t>16 de mayo de 2018</w:t>
      </w:r>
      <w:r w:rsidRPr="001B6154">
        <w:rPr>
          <w:rFonts w:ascii="Verdana" w:hAnsi="Verdana"/>
          <w:bCs/>
          <w:lang w:val="es-MX"/>
        </w:rPr>
        <w:t xml:space="preserve">, recurso de Revocatoria con Apelación en subsidio contra el </w:t>
      </w:r>
      <w:r w:rsidRPr="001B6154">
        <w:rPr>
          <w:rFonts w:ascii="Verdana" w:hAnsi="Verdana"/>
          <w:b/>
          <w:lang w:val="es-MX"/>
        </w:rPr>
        <w:t>acuerdo</w:t>
      </w:r>
      <w:r w:rsidRPr="001B6154">
        <w:rPr>
          <w:rFonts w:ascii="Verdana" w:hAnsi="Verdana"/>
          <w:bCs/>
          <w:lang w:val="es-MX"/>
        </w:rPr>
        <w:t xml:space="preserve"> </w:t>
      </w:r>
      <w:r w:rsidRPr="001B6154">
        <w:rPr>
          <w:rFonts w:ascii="Verdana" w:hAnsi="Verdana"/>
          <w:b/>
        </w:rPr>
        <w:t xml:space="preserve">7.13.2 de la Sesión Ordinaria 16-2018 de 2 de </w:t>
      </w:r>
      <w:r w:rsidRPr="001B6154">
        <w:rPr>
          <w:rFonts w:ascii="Verdana" w:hAnsi="Verdana"/>
          <w:b/>
        </w:rPr>
        <w:lastRenderedPageBreak/>
        <w:t xml:space="preserve">mayo de 2018, </w:t>
      </w:r>
      <w:r w:rsidRPr="001B6154">
        <w:rPr>
          <w:rFonts w:ascii="Verdana" w:hAnsi="Verdana"/>
          <w:bCs/>
        </w:rPr>
        <w:t>por considerarlo contrario a derecho. (Léanse folios del 18 al 21 del expediente administrativo)</w:t>
      </w:r>
    </w:p>
    <w:p w14:paraId="7F5DBAA5" w14:textId="77777777" w:rsidR="00C51CFA" w:rsidRPr="001B6154" w:rsidRDefault="00C51CFA" w:rsidP="00CF6421">
      <w:pPr>
        <w:jc w:val="both"/>
        <w:rPr>
          <w:rFonts w:ascii="Verdana" w:hAnsi="Verdana"/>
          <w:bCs/>
        </w:rPr>
      </w:pPr>
    </w:p>
    <w:p w14:paraId="49CE3EBB" w14:textId="77777777" w:rsidR="00C51CFA" w:rsidRPr="001B6154" w:rsidRDefault="00C51CFA" w:rsidP="00CF6421">
      <w:pPr>
        <w:jc w:val="both"/>
        <w:rPr>
          <w:rFonts w:ascii="Verdana" w:hAnsi="Verdana"/>
          <w:b/>
        </w:rPr>
      </w:pPr>
      <w:r w:rsidRPr="001B6154">
        <w:rPr>
          <w:rFonts w:ascii="Verdana" w:hAnsi="Verdana"/>
          <w:bCs/>
        </w:rPr>
        <w:t xml:space="preserve">De acuerdo a lo anterior, contrario a lo indicado por la Junta Directiva del Consejo de Transporte Público y tal como lo indica el recurrente en su apersonamiento, el Recurso sin fue presentado dentro del término de 5 días, estipulado en la Ley 7969, de conformidad con el </w:t>
      </w:r>
      <w:r w:rsidRPr="001B6154">
        <w:rPr>
          <w:rFonts w:ascii="Verdana" w:hAnsi="Verdana"/>
          <w:b/>
        </w:rPr>
        <w:t>artículo 38 de la Ley de Notificaciones Judiciales número 8687 el cual indica:</w:t>
      </w:r>
    </w:p>
    <w:p w14:paraId="08497044" w14:textId="77777777" w:rsidR="00C51CFA" w:rsidRPr="001B6154" w:rsidRDefault="00C51CFA" w:rsidP="00CF6421">
      <w:pPr>
        <w:jc w:val="both"/>
        <w:rPr>
          <w:rFonts w:ascii="Verdana" w:hAnsi="Verdana"/>
          <w:b/>
        </w:rPr>
      </w:pPr>
    </w:p>
    <w:p w14:paraId="04649C80" w14:textId="77777777" w:rsidR="00C51CFA" w:rsidRPr="001B6154" w:rsidRDefault="00C51CFA" w:rsidP="00C51CFA">
      <w:pPr>
        <w:ind w:left="397" w:right="397"/>
        <w:jc w:val="both"/>
        <w:rPr>
          <w:rFonts w:ascii="Verdana" w:hAnsi="Verdana"/>
          <w:bCs/>
        </w:rPr>
      </w:pPr>
      <w:r w:rsidRPr="001B6154">
        <w:rPr>
          <w:rFonts w:ascii="Verdana" w:hAnsi="Verdana"/>
          <w:b/>
        </w:rPr>
        <w:t>ARTÍCULO 38.-</w:t>
      </w:r>
      <w:r w:rsidRPr="001B6154">
        <w:rPr>
          <w:rFonts w:ascii="Verdana" w:hAnsi="Verdana"/>
          <w:bCs/>
        </w:rPr>
        <w:t xml:space="preserve"> Cómputo del plazo</w:t>
      </w:r>
    </w:p>
    <w:p w14:paraId="22D48C08" w14:textId="77777777" w:rsidR="00C51CFA" w:rsidRPr="001B6154" w:rsidRDefault="00C51CFA" w:rsidP="00C51CFA">
      <w:pPr>
        <w:ind w:left="397" w:right="397"/>
        <w:jc w:val="both"/>
        <w:rPr>
          <w:rFonts w:ascii="Verdana" w:hAnsi="Verdana"/>
          <w:bCs/>
        </w:rPr>
      </w:pPr>
    </w:p>
    <w:p w14:paraId="4F0CC4DB" w14:textId="77777777" w:rsidR="00C51CFA" w:rsidRPr="001B6154" w:rsidRDefault="00C51CFA" w:rsidP="00C51CFA">
      <w:pPr>
        <w:ind w:left="397" w:right="397"/>
        <w:jc w:val="both"/>
        <w:rPr>
          <w:rFonts w:ascii="Verdana" w:hAnsi="Verdana"/>
          <w:bCs/>
        </w:rPr>
      </w:pPr>
      <w:r w:rsidRPr="001B6154">
        <w:rPr>
          <w:rFonts w:ascii="Verdana" w:hAnsi="Verdana"/>
          <w:bCs/>
        </w:rPr>
        <w:t>Cuando se señale un correo electrónico, fax o casillero, la persona quedará notificada al día "hábil" siguiente de la transmisión o del depósito respectivo. No obstante, todo plazo empieza a correr a partir del día siguiente hábil de la notificación a todas las partes.</w:t>
      </w:r>
    </w:p>
    <w:p w14:paraId="37E8D702" w14:textId="77777777" w:rsidR="00C51CFA" w:rsidRPr="001B6154" w:rsidRDefault="00C51CFA" w:rsidP="00CF6421">
      <w:pPr>
        <w:jc w:val="both"/>
        <w:rPr>
          <w:rFonts w:ascii="Verdana" w:hAnsi="Verdana"/>
          <w:bCs/>
        </w:rPr>
      </w:pPr>
    </w:p>
    <w:p w14:paraId="7A8D2C35" w14:textId="77777777" w:rsidR="00C51CFA" w:rsidRPr="001B6154" w:rsidRDefault="00C51CFA" w:rsidP="00CF6421">
      <w:pPr>
        <w:jc w:val="both"/>
        <w:rPr>
          <w:rFonts w:ascii="Verdana" w:hAnsi="Verdana"/>
          <w:bCs/>
        </w:rPr>
      </w:pPr>
      <w:r w:rsidRPr="001B6154">
        <w:rPr>
          <w:rFonts w:ascii="Verdana" w:hAnsi="Verdana"/>
          <w:bCs/>
        </w:rPr>
        <w:t xml:space="preserve">Del análisis del numeral indicado supra, se tiene que la notificación por medio de correo electrónico como sucede en la especie, quedará notificada, al día hábil siguiente de la transmisión, </w:t>
      </w:r>
      <w:r w:rsidR="00A00ED8" w:rsidRPr="001B6154">
        <w:rPr>
          <w:rFonts w:ascii="Verdana" w:hAnsi="Verdana"/>
          <w:bCs/>
        </w:rPr>
        <w:t>pero los plazos corren al día hábil siguiente de la notificación.</w:t>
      </w:r>
    </w:p>
    <w:p w14:paraId="14E5EE35" w14:textId="77777777" w:rsidR="00A00ED8" w:rsidRPr="001B6154" w:rsidRDefault="00A00ED8" w:rsidP="00CF6421">
      <w:pPr>
        <w:jc w:val="both"/>
        <w:rPr>
          <w:rFonts w:ascii="Verdana" w:hAnsi="Verdana"/>
          <w:bCs/>
        </w:rPr>
      </w:pPr>
    </w:p>
    <w:p w14:paraId="53F031F5" w14:textId="77777777" w:rsidR="00A00ED8" w:rsidRPr="001B6154" w:rsidRDefault="00A00ED8" w:rsidP="00CF6421">
      <w:pPr>
        <w:jc w:val="both"/>
        <w:rPr>
          <w:rFonts w:ascii="Verdana" w:hAnsi="Verdana"/>
          <w:bCs/>
        </w:rPr>
      </w:pPr>
      <w:r w:rsidRPr="001B6154">
        <w:rPr>
          <w:rFonts w:ascii="Verdana" w:hAnsi="Verdana"/>
          <w:bCs/>
        </w:rPr>
        <w:t>De acuerdo con lo anterior, si el Recurso fue notificado en el día 7 de mayo de 2018, pero el día siguiente, martes 8 de mayo de ese mismo año no fue hábil por declararse de asueto, dado el traspaso de poderes, entonces la notificación se debió tener por hecha el día miércoles 9 y por lo tanto el plazo para presentar el recurso le comenzaba a correr al recurrente, según el numeral 38 de la Ley de Notificaciones Judiciales, el Jueves 10 de mayo, por lo que al 16 de ese mes y año, fecha en que se presento el líbelo, el plazo del artículo 11 de la Ley 7969, no había fenecido.</w:t>
      </w:r>
    </w:p>
    <w:p w14:paraId="40B96184" w14:textId="77777777" w:rsidR="00A00ED8" w:rsidRPr="001B6154" w:rsidRDefault="00A00ED8" w:rsidP="00CF6421">
      <w:pPr>
        <w:jc w:val="both"/>
        <w:rPr>
          <w:rFonts w:ascii="Verdana" w:hAnsi="Verdana"/>
          <w:bCs/>
        </w:rPr>
      </w:pPr>
    </w:p>
    <w:p w14:paraId="22DED2CE" w14:textId="77777777" w:rsidR="00C51CFA" w:rsidRPr="001B6154" w:rsidRDefault="00A00ED8" w:rsidP="00CF6421">
      <w:pPr>
        <w:jc w:val="both"/>
        <w:rPr>
          <w:rFonts w:ascii="Verdana" w:hAnsi="Verdana"/>
          <w:bCs/>
        </w:rPr>
      </w:pPr>
      <w:r w:rsidRPr="001B6154">
        <w:rPr>
          <w:rFonts w:ascii="Verdana" w:hAnsi="Verdana"/>
          <w:bCs/>
        </w:rPr>
        <w:t xml:space="preserve">Así las cosas debe acogerse los argumentos del recurrente dados en el apersonamiento a Recurso de Apelación presentado ante este Tribunal Administrativo de Transporte, anular el acto que rechazo el Recurso de Revocatoria por parte de la Junta Directiva del Consejo de Transporte Público, y devolver el mismo para que sea conocido por el </w:t>
      </w:r>
      <w:proofErr w:type="gramStart"/>
      <w:r w:rsidRPr="001B6154">
        <w:rPr>
          <w:rFonts w:ascii="Verdana" w:hAnsi="Verdana"/>
          <w:bCs/>
        </w:rPr>
        <w:t>fondo .</w:t>
      </w:r>
      <w:proofErr w:type="gramEnd"/>
    </w:p>
    <w:p w14:paraId="5949F81C" w14:textId="77777777" w:rsidR="00C51CFA" w:rsidRPr="001B6154" w:rsidRDefault="00C51CFA" w:rsidP="00CF6421">
      <w:pPr>
        <w:jc w:val="both"/>
        <w:rPr>
          <w:rFonts w:ascii="Verdana" w:hAnsi="Verdana"/>
          <w:b/>
        </w:rPr>
      </w:pPr>
    </w:p>
    <w:p w14:paraId="05C02AC2" w14:textId="77777777" w:rsidR="00CF6421" w:rsidRPr="001B6154" w:rsidRDefault="00CF6421" w:rsidP="00CF6421">
      <w:pPr>
        <w:jc w:val="both"/>
        <w:rPr>
          <w:rFonts w:ascii="Verdana" w:hAnsi="Verdana"/>
          <w:lang w:val="es-MX"/>
        </w:rPr>
      </w:pPr>
      <w:r w:rsidRPr="001B6154">
        <w:rPr>
          <w:rFonts w:ascii="Verdana" w:hAnsi="Verdana"/>
          <w:lang w:val="es-MX"/>
        </w:rPr>
        <w:t>Una vez conocido el Recurso de Revocatoria, y si el mismo es desestimado por el CTP, se procederá a elevar la Apelación a este Tribunal, por lo que en este momento no se hace referencia alguna al fondo del Recurso.</w:t>
      </w:r>
    </w:p>
    <w:p w14:paraId="38350D20" w14:textId="77777777" w:rsidR="00CF6421" w:rsidRPr="001B6154" w:rsidRDefault="00CF6421" w:rsidP="00CF6421">
      <w:pPr>
        <w:jc w:val="center"/>
        <w:rPr>
          <w:rFonts w:ascii="Verdana" w:hAnsi="Verdana"/>
          <w:b/>
        </w:rPr>
      </w:pPr>
    </w:p>
    <w:p w14:paraId="66454463" w14:textId="77777777" w:rsidR="00CF6421" w:rsidRPr="001B6154" w:rsidRDefault="00CF6421" w:rsidP="00CF6421">
      <w:pPr>
        <w:jc w:val="center"/>
        <w:rPr>
          <w:rFonts w:ascii="Verdana" w:hAnsi="Verdana"/>
          <w:b/>
        </w:rPr>
      </w:pPr>
    </w:p>
    <w:p w14:paraId="0A5D79E9" w14:textId="77777777" w:rsidR="001040B0" w:rsidRPr="001B6154" w:rsidRDefault="001040B0" w:rsidP="00CF6421">
      <w:pPr>
        <w:jc w:val="center"/>
        <w:rPr>
          <w:rFonts w:ascii="Verdana" w:hAnsi="Verdana"/>
          <w:b/>
        </w:rPr>
      </w:pPr>
    </w:p>
    <w:p w14:paraId="3F1AA15B" w14:textId="77777777" w:rsidR="005F0F0A" w:rsidRDefault="005F0F0A" w:rsidP="00CF6421">
      <w:pPr>
        <w:jc w:val="center"/>
        <w:rPr>
          <w:rFonts w:ascii="Verdana" w:hAnsi="Verdana"/>
          <w:b/>
        </w:rPr>
      </w:pPr>
    </w:p>
    <w:p w14:paraId="7BAD055C" w14:textId="77777777" w:rsidR="00CF6421" w:rsidRPr="001B6154" w:rsidRDefault="00CF6421" w:rsidP="00CF6421">
      <w:pPr>
        <w:jc w:val="center"/>
        <w:rPr>
          <w:rFonts w:ascii="Verdana" w:hAnsi="Verdana"/>
          <w:b/>
        </w:rPr>
      </w:pPr>
      <w:r w:rsidRPr="001B6154">
        <w:rPr>
          <w:rFonts w:ascii="Verdana" w:hAnsi="Verdana"/>
          <w:b/>
        </w:rPr>
        <w:lastRenderedPageBreak/>
        <w:t>POR TANTO</w:t>
      </w:r>
    </w:p>
    <w:p w14:paraId="37B38A71" w14:textId="77777777" w:rsidR="00CF6421" w:rsidRPr="001B6154" w:rsidRDefault="00CF6421" w:rsidP="00CF6421">
      <w:pPr>
        <w:jc w:val="both"/>
        <w:rPr>
          <w:rFonts w:ascii="Verdana" w:hAnsi="Verdana"/>
          <w:b/>
        </w:rPr>
      </w:pPr>
      <w:r w:rsidRPr="001B6154">
        <w:rPr>
          <w:rFonts w:ascii="Verdana" w:hAnsi="Verdana"/>
          <w:b/>
        </w:rPr>
        <w:t xml:space="preserve">  </w:t>
      </w:r>
    </w:p>
    <w:p w14:paraId="7DD2D9CD" w14:textId="77777777" w:rsidR="00CF6421" w:rsidRPr="001B6154" w:rsidRDefault="00CF6421" w:rsidP="00CF6421">
      <w:pPr>
        <w:jc w:val="both"/>
        <w:rPr>
          <w:rFonts w:ascii="Verdana" w:hAnsi="Verdana"/>
        </w:rPr>
      </w:pPr>
      <w:r w:rsidRPr="001B6154">
        <w:rPr>
          <w:rFonts w:ascii="Verdana" w:hAnsi="Verdana"/>
          <w:b/>
        </w:rPr>
        <w:t xml:space="preserve">I.-  </w:t>
      </w:r>
      <w:r w:rsidRPr="001B6154">
        <w:rPr>
          <w:rFonts w:ascii="Verdana" w:hAnsi="Verdana"/>
        </w:rPr>
        <w:t>Se anula el</w:t>
      </w:r>
      <w:r w:rsidRPr="001B6154">
        <w:rPr>
          <w:rFonts w:ascii="Verdana" w:hAnsi="Verdana"/>
          <w:b/>
          <w:lang w:val="es-MX"/>
        </w:rPr>
        <w:t xml:space="preserve"> </w:t>
      </w:r>
      <w:r w:rsidR="00A00ED8" w:rsidRPr="001B6154">
        <w:rPr>
          <w:rFonts w:ascii="Verdana" w:hAnsi="Verdana"/>
          <w:b/>
          <w:lang w:val="es-MX"/>
        </w:rPr>
        <w:t xml:space="preserve">acuerdo </w:t>
      </w:r>
      <w:r w:rsidR="00A00ED8" w:rsidRPr="001B6154">
        <w:rPr>
          <w:rFonts w:ascii="Verdana" w:hAnsi="Verdana"/>
          <w:b/>
        </w:rPr>
        <w:t>7.5.4 de la Sesión Ordinaria 52-2019 de 29 de agosto de 2019</w:t>
      </w:r>
      <w:r w:rsidR="00A00ED8" w:rsidRPr="001B6154">
        <w:rPr>
          <w:rFonts w:ascii="Verdana" w:hAnsi="Verdana"/>
          <w:b/>
          <w:lang w:val="es-MX"/>
        </w:rPr>
        <w:t xml:space="preserve">, </w:t>
      </w:r>
      <w:r w:rsidR="00A00ED8" w:rsidRPr="001B6154">
        <w:rPr>
          <w:rFonts w:ascii="Verdana" w:hAnsi="Verdana"/>
          <w:lang w:val="es-MX"/>
        </w:rPr>
        <w:t xml:space="preserve">y el informe de la Dirección Asuntos Jurídicos el </w:t>
      </w:r>
      <w:r w:rsidR="00A00ED8" w:rsidRPr="001B6154">
        <w:rPr>
          <w:rFonts w:ascii="Verdana" w:hAnsi="Verdana"/>
          <w:b/>
          <w:lang w:val="es-MX"/>
        </w:rPr>
        <w:t>DAJ-2018-002363 de 30 de noviembre de 2018</w:t>
      </w:r>
      <w:r w:rsidRPr="001B6154">
        <w:rPr>
          <w:rFonts w:ascii="Verdana" w:hAnsi="Verdana"/>
          <w:b/>
          <w:lang w:val="es-MX"/>
        </w:rPr>
        <w:t xml:space="preserve"> </w:t>
      </w:r>
      <w:r w:rsidRPr="001B6154">
        <w:rPr>
          <w:rFonts w:ascii="Verdana" w:hAnsi="Verdana"/>
          <w:lang w:val="es-MX"/>
        </w:rPr>
        <w:t xml:space="preserve">y proceda el Consejo a conocer en primera instancia el </w:t>
      </w:r>
      <w:r w:rsidRPr="001B6154">
        <w:rPr>
          <w:rFonts w:ascii="Verdana" w:hAnsi="Verdana"/>
          <w:b/>
        </w:rPr>
        <w:t xml:space="preserve">Recurso de Revocatoria y Nulidad concomitante </w:t>
      </w:r>
      <w:r w:rsidRPr="001B6154">
        <w:rPr>
          <w:rFonts w:ascii="Verdana" w:hAnsi="Verdana"/>
        </w:rPr>
        <w:t xml:space="preserve">interpuesto por </w:t>
      </w:r>
      <w:r w:rsidR="00202C2A" w:rsidRPr="001B6154">
        <w:rPr>
          <w:rFonts w:ascii="Verdana" w:hAnsi="Verdana"/>
          <w:b/>
          <w:smallCaps/>
        </w:rPr>
        <w:t>A</w:t>
      </w:r>
      <w:r w:rsidR="005F0F0A">
        <w:rPr>
          <w:rFonts w:ascii="Verdana" w:hAnsi="Verdana"/>
          <w:b/>
          <w:smallCaps/>
        </w:rPr>
        <w:t>.G.Z.G.</w:t>
      </w:r>
      <w:r w:rsidR="00202C2A" w:rsidRPr="001B6154">
        <w:rPr>
          <w:rFonts w:ascii="Verdana" w:hAnsi="Verdana"/>
          <w:b/>
          <w:smallCaps/>
        </w:rPr>
        <w:t>,</w:t>
      </w:r>
      <w:r w:rsidR="00202C2A" w:rsidRPr="001B6154">
        <w:rPr>
          <w:rFonts w:ascii="Verdana" w:hAnsi="Verdana"/>
          <w:b/>
        </w:rPr>
        <w:t xml:space="preserve"> cédula de identidad número </w:t>
      </w:r>
      <w:r w:rsidR="005F0F0A">
        <w:rPr>
          <w:rFonts w:ascii="Verdana" w:hAnsi="Verdana"/>
          <w:b/>
        </w:rPr>
        <w:t>…</w:t>
      </w:r>
      <w:r w:rsidR="00202C2A" w:rsidRPr="001B6154">
        <w:rPr>
          <w:rFonts w:ascii="Verdana" w:hAnsi="Verdana"/>
        </w:rPr>
        <w:t>, contra</w:t>
      </w:r>
      <w:r w:rsidR="00202C2A" w:rsidRPr="001B6154">
        <w:rPr>
          <w:rFonts w:ascii="Verdana" w:hAnsi="Verdana"/>
          <w:b/>
        </w:rPr>
        <w:t xml:space="preserve"> </w:t>
      </w:r>
      <w:r w:rsidR="00202C2A" w:rsidRPr="001B6154">
        <w:rPr>
          <w:rFonts w:ascii="Verdana" w:hAnsi="Verdana"/>
        </w:rPr>
        <w:t xml:space="preserve">el </w:t>
      </w:r>
      <w:r w:rsidR="00202C2A" w:rsidRPr="001B6154">
        <w:rPr>
          <w:rFonts w:ascii="Verdana" w:hAnsi="Verdana"/>
          <w:b/>
        </w:rPr>
        <w:t>artículo 7.13.2 de la Sesión Ordinaria 16-2018 de 2 de mayo de 2018</w:t>
      </w:r>
      <w:r w:rsidR="00202C2A" w:rsidRPr="001B6154">
        <w:rPr>
          <w:rFonts w:ascii="Verdana" w:hAnsi="Verdana"/>
        </w:rPr>
        <w:t>, dictado por la Junta Directiva del Consejo de Transporte Público</w:t>
      </w:r>
      <w:r w:rsidRPr="001B6154">
        <w:rPr>
          <w:rFonts w:ascii="Verdana" w:hAnsi="Verdana"/>
        </w:rPr>
        <w:t>.</w:t>
      </w:r>
    </w:p>
    <w:p w14:paraId="1CFA9BFD" w14:textId="77777777" w:rsidR="00CF6421" w:rsidRPr="001B6154" w:rsidRDefault="00CF6421" w:rsidP="00CF6421">
      <w:pPr>
        <w:jc w:val="both"/>
        <w:rPr>
          <w:rFonts w:ascii="Verdana" w:hAnsi="Verdana"/>
        </w:rPr>
      </w:pPr>
      <w:r w:rsidRPr="001B6154">
        <w:rPr>
          <w:rFonts w:ascii="Verdana" w:hAnsi="Verdana"/>
          <w:b/>
        </w:rPr>
        <w:t>II.</w:t>
      </w:r>
      <w:proofErr w:type="gramStart"/>
      <w:r w:rsidRPr="001B6154">
        <w:rPr>
          <w:rFonts w:ascii="Verdana" w:hAnsi="Verdana"/>
          <w:b/>
        </w:rPr>
        <w:t>-  NOTIFIQUESE</w:t>
      </w:r>
      <w:proofErr w:type="gramEnd"/>
      <w:r w:rsidRPr="001B6154">
        <w:rPr>
          <w:rFonts w:ascii="Verdana" w:hAnsi="Verdana"/>
          <w:b/>
        </w:rPr>
        <w:t xml:space="preserve">. - </w:t>
      </w:r>
    </w:p>
    <w:p w14:paraId="553EFEF8" w14:textId="77777777" w:rsidR="00CF6421" w:rsidRPr="001B6154" w:rsidRDefault="00CF6421" w:rsidP="00CF6421">
      <w:pPr>
        <w:jc w:val="center"/>
        <w:rPr>
          <w:rFonts w:ascii="Verdana" w:hAnsi="Verdana"/>
          <w:b/>
        </w:rPr>
      </w:pPr>
    </w:p>
    <w:p w14:paraId="6CC84390" w14:textId="77777777" w:rsidR="00CF6421" w:rsidRPr="001B6154" w:rsidRDefault="00CF6421" w:rsidP="00CF6421">
      <w:pPr>
        <w:jc w:val="both"/>
        <w:rPr>
          <w:rFonts w:ascii="Verdana" w:hAnsi="Verdana"/>
          <w:b/>
        </w:rPr>
      </w:pPr>
    </w:p>
    <w:p w14:paraId="59D4D27D" w14:textId="77777777" w:rsidR="00CF6421" w:rsidRPr="001B6154" w:rsidRDefault="00CF6421" w:rsidP="00CF6421">
      <w:pPr>
        <w:jc w:val="both"/>
        <w:rPr>
          <w:rFonts w:ascii="Verdana" w:hAnsi="Verdana"/>
          <w:b/>
        </w:rPr>
      </w:pPr>
      <w:r w:rsidRPr="001B6154">
        <w:rPr>
          <w:rFonts w:ascii="Verdana" w:hAnsi="Verdana"/>
          <w:b/>
        </w:rPr>
        <w:t xml:space="preserve"> </w:t>
      </w:r>
    </w:p>
    <w:p w14:paraId="549BE3E5" w14:textId="77777777" w:rsidR="00CF6421" w:rsidRPr="001B6154" w:rsidRDefault="00CF6421" w:rsidP="00CF6421">
      <w:pPr>
        <w:jc w:val="both"/>
        <w:rPr>
          <w:rFonts w:ascii="Verdana" w:hAnsi="Verdana"/>
          <w:b/>
        </w:rPr>
      </w:pPr>
    </w:p>
    <w:p w14:paraId="7B82A3E6" w14:textId="77777777" w:rsidR="00CF6421" w:rsidRPr="001B6154" w:rsidRDefault="00CF6421" w:rsidP="00CF6421">
      <w:pPr>
        <w:jc w:val="both"/>
        <w:rPr>
          <w:rFonts w:ascii="Verdana" w:hAnsi="Verdana"/>
          <w:b/>
        </w:rPr>
      </w:pPr>
    </w:p>
    <w:p w14:paraId="5DD6BB58" w14:textId="77777777" w:rsidR="00CF6421" w:rsidRPr="001B6154" w:rsidRDefault="00CF6421" w:rsidP="00CF6421">
      <w:pPr>
        <w:pStyle w:val="Ttulo1"/>
        <w:rPr>
          <w:rFonts w:ascii="Verdana" w:hAnsi="Verdana"/>
          <w:sz w:val="24"/>
          <w:szCs w:val="24"/>
        </w:rPr>
      </w:pPr>
      <w:r w:rsidRPr="001B6154">
        <w:rPr>
          <w:rFonts w:ascii="Verdana" w:hAnsi="Verdana"/>
          <w:sz w:val="24"/>
          <w:szCs w:val="24"/>
        </w:rPr>
        <w:t xml:space="preserve">Lic. </w:t>
      </w:r>
      <w:r w:rsidR="00202C2A" w:rsidRPr="001B6154">
        <w:rPr>
          <w:rFonts w:ascii="Verdana" w:hAnsi="Verdana"/>
          <w:sz w:val="24"/>
          <w:szCs w:val="24"/>
        </w:rPr>
        <w:t>Ronald Muñoz Corea</w:t>
      </w:r>
    </w:p>
    <w:p w14:paraId="11DE0480" w14:textId="77777777" w:rsidR="00CF6421" w:rsidRPr="005F0F0A" w:rsidRDefault="00CF6421" w:rsidP="00CF6421">
      <w:pPr>
        <w:pStyle w:val="Ttulo2"/>
        <w:jc w:val="center"/>
        <w:rPr>
          <w:rFonts w:ascii="Verdana" w:hAnsi="Verdana" w:cs="Times New Roman"/>
          <w:b/>
          <w:bCs/>
          <w:color w:val="auto"/>
          <w:sz w:val="24"/>
          <w:szCs w:val="24"/>
        </w:rPr>
      </w:pPr>
      <w:r w:rsidRPr="005F0F0A">
        <w:rPr>
          <w:rFonts w:ascii="Verdana" w:hAnsi="Verdana" w:cs="Times New Roman"/>
          <w:b/>
          <w:bCs/>
          <w:color w:val="auto"/>
          <w:sz w:val="24"/>
          <w:szCs w:val="24"/>
        </w:rPr>
        <w:t>Presidente</w:t>
      </w:r>
    </w:p>
    <w:p w14:paraId="0D5F5AB3" w14:textId="77777777" w:rsidR="00CF6421" w:rsidRPr="001B6154" w:rsidRDefault="00CF6421" w:rsidP="00CF6421">
      <w:pPr>
        <w:jc w:val="both"/>
        <w:rPr>
          <w:rFonts w:ascii="Verdana" w:hAnsi="Verdana"/>
        </w:rPr>
      </w:pPr>
    </w:p>
    <w:p w14:paraId="1E274159" w14:textId="77777777" w:rsidR="00CF6421" w:rsidRPr="001B6154" w:rsidRDefault="00CF6421" w:rsidP="00CF6421">
      <w:pPr>
        <w:pStyle w:val="Ttulo1"/>
        <w:jc w:val="both"/>
        <w:rPr>
          <w:rFonts w:ascii="Verdana" w:hAnsi="Verdana"/>
          <w:sz w:val="24"/>
          <w:szCs w:val="24"/>
        </w:rPr>
      </w:pPr>
    </w:p>
    <w:p w14:paraId="6302AF46" w14:textId="77777777" w:rsidR="00CF6421" w:rsidRPr="001B6154" w:rsidRDefault="00CF6421" w:rsidP="00CF6421">
      <w:pPr>
        <w:pStyle w:val="Ttulo1"/>
        <w:jc w:val="both"/>
        <w:rPr>
          <w:rFonts w:ascii="Verdana" w:hAnsi="Verdana"/>
          <w:sz w:val="24"/>
          <w:szCs w:val="24"/>
        </w:rPr>
      </w:pPr>
    </w:p>
    <w:p w14:paraId="790AF641" w14:textId="77777777" w:rsidR="00CF6421" w:rsidRPr="001B6154" w:rsidRDefault="00CF6421" w:rsidP="00CF6421">
      <w:pPr>
        <w:pStyle w:val="Ttulo1"/>
        <w:jc w:val="both"/>
        <w:rPr>
          <w:rFonts w:ascii="Verdana" w:hAnsi="Verdana"/>
          <w:sz w:val="24"/>
          <w:szCs w:val="24"/>
        </w:rPr>
      </w:pPr>
      <w:r w:rsidRPr="001B6154">
        <w:rPr>
          <w:rFonts w:ascii="Verdana" w:hAnsi="Verdana"/>
          <w:sz w:val="24"/>
          <w:szCs w:val="24"/>
        </w:rPr>
        <w:t xml:space="preserve">Lic.  </w:t>
      </w:r>
      <w:r w:rsidR="00202C2A" w:rsidRPr="001B6154">
        <w:rPr>
          <w:rFonts w:ascii="Verdana" w:hAnsi="Verdana"/>
          <w:sz w:val="24"/>
          <w:szCs w:val="24"/>
        </w:rPr>
        <w:t xml:space="preserve">Carlos </w:t>
      </w:r>
      <w:proofErr w:type="gramStart"/>
      <w:r w:rsidR="00202C2A" w:rsidRPr="001B6154">
        <w:rPr>
          <w:rFonts w:ascii="Verdana" w:hAnsi="Verdana"/>
          <w:sz w:val="24"/>
          <w:szCs w:val="24"/>
        </w:rPr>
        <w:t>Miguel  Portuguez</w:t>
      </w:r>
      <w:proofErr w:type="gramEnd"/>
      <w:r w:rsidR="00202C2A" w:rsidRPr="001B6154">
        <w:rPr>
          <w:rFonts w:ascii="Verdana" w:hAnsi="Verdana"/>
          <w:sz w:val="24"/>
          <w:szCs w:val="24"/>
        </w:rPr>
        <w:t xml:space="preserve"> Méndez</w:t>
      </w:r>
      <w:r w:rsidRPr="001B6154">
        <w:rPr>
          <w:rFonts w:ascii="Verdana" w:hAnsi="Verdana"/>
          <w:sz w:val="24"/>
          <w:szCs w:val="24"/>
        </w:rPr>
        <w:t xml:space="preserve">           Lic. Mario Quesada Aguirre              </w:t>
      </w:r>
    </w:p>
    <w:p w14:paraId="3496160C" w14:textId="77777777" w:rsidR="00CF6421" w:rsidRPr="001B6154" w:rsidRDefault="00CF6421" w:rsidP="00CF6421">
      <w:pPr>
        <w:ind w:left="708" w:firstLine="708"/>
        <w:jc w:val="both"/>
        <w:rPr>
          <w:rFonts w:ascii="Verdana" w:hAnsi="Verdana"/>
          <w:b/>
        </w:rPr>
      </w:pPr>
      <w:r w:rsidRPr="001B6154">
        <w:rPr>
          <w:rFonts w:ascii="Verdana" w:hAnsi="Verdana"/>
          <w:b/>
        </w:rPr>
        <w:t xml:space="preserve">Juez </w:t>
      </w:r>
      <w:r w:rsidRPr="001B6154">
        <w:rPr>
          <w:rFonts w:ascii="Verdana" w:hAnsi="Verdana"/>
          <w:b/>
        </w:rPr>
        <w:tab/>
      </w:r>
      <w:r w:rsidRPr="001B6154">
        <w:rPr>
          <w:rFonts w:ascii="Verdana" w:hAnsi="Verdana"/>
          <w:b/>
        </w:rPr>
        <w:tab/>
      </w:r>
      <w:r w:rsidRPr="001B6154">
        <w:rPr>
          <w:rFonts w:ascii="Verdana" w:hAnsi="Verdana"/>
          <w:b/>
        </w:rPr>
        <w:tab/>
      </w:r>
      <w:r w:rsidRPr="001B6154">
        <w:rPr>
          <w:rFonts w:ascii="Verdana" w:hAnsi="Verdana"/>
          <w:b/>
        </w:rPr>
        <w:tab/>
      </w:r>
      <w:r w:rsidRPr="001B6154">
        <w:rPr>
          <w:rFonts w:ascii="Verdana" w:hAnsi="Verdana"/>
          <w:b/>
        </w:rPr>
        <w:tab/>
      </w:r>
      <w:r w:rsidRPr="001B6154">
        <w:rPr>
          <w:rFonts w:ascii="Verdana" w:hAnsi="Verdana"/>
          <w:b/>
        </w:rPr>
        <w:tab/>
      </w:r>
      <w:r w:rsidRPr="001B6154">
        <w:rPr>
          <w:rFonts w:ascii="Verdana" w:hAnsi="Verdana"/>
          <w:b/>
        </w:rPr>
        <w:tab/>
      </w:r>
      <w:proofErr w:type="spellStart"/>
      <w:r w:rsidRPr="001B6154">
        <w:rPr>
          <w:rFonts w:ascii="Verdana" w:hAnsi="Verdana"/>
          <w:b/>
        </w:rPr>
        <w:t>Juez</w:t>
      </w:r>
      <w:proofErr w:type="spellEnd"/>
    </w:p>
    <w:p w14:paraId="7CD89CB4" w14:textId="77777777" w:rsidR="00CF6421" w:rsidRPr="001B6154" w:rsidRDefault="00CF6421" w:rsidP="00CF6421">
      <w:r w:rsidRPr="001B6154">
        <w:t>|</w:t>
      </w:r>
    </w:p>
    <w:p w14:paraId="1D009722" w14:textId="77777777" w:rsidR="00CF6421" w:rsidRPr="001B6154" w:rsidRDefault="00CF6421" w:rsidP="00CF6421"/>
    <w:p w14:paraId="3AB2C300" w14:textId="77777777" w:rsidR="00CF6421" w:rsidRPr="001B6154" w:rsidRDefault="00CF6421" w:rsidP="00CF6421"/>
    <w:p w14:paraId="76EFB40F" w14:textId="77777777" w:rsidR="00CF6421" w:rsidRPr="001B6154" w:rsidRDefault="00CF6421" w:rsidP="00CF6421"/>
    <w:p w14:paraId="64DB9437" w14:textId="77777777" w:rsidR="00CF6421" w:rsidRPr="001B6154" w:rsidRDefault="00CF6421" w:rsidP="00CF6421"/>
    <w:p w14:paraId="56D1EA0E" w14:textId="77777777" w:rsidR="008C2176" w:rsidRPr="001B6154" w:rsidRDefault="008C2176"/>
    <w:sectPr w:rsidR="008C2176" w:rsidRPr="001B6154" w:rsidSect="008B5024">
      <w:footerReference w:type="even"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456B7" w14:textId="77777777" w:rsidR="00196CB8" w:rsidRDefault="00196CB8" w:rsidP="00CF6421">
      <w:r>
        <w:separator/>
      </w:r>
    </w:p>
  </w:endnote>
  <w:endnote w:type="continuationSeparator" w:id="0">
    <w:p w14:paraId="6AE8A4C8" w14:textId="77777777" w:rsidR="00196CB8" w:rsidRDefault="00196CB8" w:rsidP="00CF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04430" w14:textId="77777777" w:rsidR="00D7222A" w:rsidRDefault="003A614E" w:rsidP="008B5024">
    <w:pPr>
      <w:pStyle w:val="Piedepgina"/>
      <w:framePr w:wrap="around" w:vAnchor="text" w:hAnchor="margin" w:xAlign="right" w:y="1"/>
      <w:rPr>
        <w:rStyle w:val="Nmerodepgina"/>
        <w:rFonts w:eastAsiaTheme="majorEastAsia"/>
      </w:rPr>
    </w:pPr>
    <w:r>
      <w:rPr>
        <w:rStyle w:val="Nmerodepgina"/>
        <w:rFonts w:eastAsiaTheme="majorEastAsia"/>
      </w:rPr>
      <w:fldChar w:fldCharType="begin"/>
    </w:r>
    <w:r>
      <w:rPr>
        <w:rStyle w:val="Nmerodepgina"/>
        <w:rFonts w:eastAsiaTheme="majorEastAsia"/>
      </w:rPr>
      <w:instrText xml:space="preserve">PAGE  </w:instrText>
    </w:r>
    <w:r>
      <w:rPr>
        <w:rStyle w:val="Nmerodepgina"/>
        <w:rFonts w:eastAsiaTheme="majorEastAsia"/>
      </w:rPr>
      <w:fldChar w:fldCharType="separate"/>
    </w:r>
    <w:r>
      <w:rPr>
        <w:rStyle w:val="Nmerodepgina"/>
        <w:rFonts w:eastAsiaTheme="majorEastAsia"/>
        <w:noProof/>
      </w:rPr>
      <w:t>2</w:t>
    </w:r>
    <w:r>
      <w:rPr>
        <w:rStyle w:val="Nmerodepgina"/>
        <w:rFonts w:eastAsiaTheme="majorEastAsia"/>
      </w:rPr>
      <w:fldChar w:fldCharType="end"/>
    </w:r>
  </w:p>
  <w:p w14:paraId="3634D35C" w14:textId="77777777" w:rsidR="00D7222A" w:rsidRDefault="00127A17" w:rsidP="008B502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D0063" w14:textId="77777777" w:rsidR="00196CB8" w:rsidRDefault="00196CB8" w:rsidP="00CF6421">
      <w:r>
        <w:separator/>
      </w:r>
    </w:p>
  </w:footnote>
  <w:footnote w:type="continuationSeparator" w:id="0">
    <w:p w14:paraId="74BC1D39" w14:textId="77777777" w:rsidR="00196CB8" w:rsidRDefault="00196CB8" w:rsidP="00CF6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21"/>
    <w:rsid w:val="001040B0"/>
    <w:rsid w:val="00127A17"/>
    <w:rsid w:val="0017588E"/>
    <w:rsid w:val="00196CB8"/>
    <w:rsid w:val="001B6154"/>
    <w:rsid w:val="00202C2A"/>
    <w:rsid w:val="003A614E"/>
    <w:rsid w:val="003C2C0B"/>
    <w:rsid w:val="00431EDE"/>
    <w:rsid w:val="004D6AF8"/>
    <w:rsid w:val="005F0F0A"/>
    <w:rsid w:val="00644E04"/>
    <w:rsid w:val="00895B01"/>
    <w:rsid w:val="008C2176"/>
    <w:rsid w:val="00950157"/>
    <w:rsid w:val="0096686B"/>
    <w:rsid w:val="00A00ED8"/>
    <w:rsid w:val="00B744A5"/>
    <w:rsid w:val="00C17824"/>
    <w:rsid w:val="00C51CFA"/>
    <w:rsid w:val="00CC4DF2"/>
    <w:rsid w:val="00CF6421"/>
    <w:rsid w:val="00E13309"/>
    <w:rsid w:val="00E7775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1B7F8E"/>
  <w15:chartTrackingRefBased/>
  <w15:docId w15:val="{907E2081-933B-4521-98DE-1FB54E51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2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CF6421"/>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CF642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6421"/>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uiPriority w:val="9"/>
    <w:semiHidden/>
    <w:rsid w:val="00CF6421"/>
    <w:rPr>
      <w:rFonts w:asciiTheme="majorHAnsi" w:eastAsiaTheme="majorEastAsia" w:hAnsiTheme="majorHAnsi" w:cstheme="majorBidi"/>
      <w:color w:val="2F5496" w:themeColor="accent1" w:themeShade="BF"/>
      <w:sz w:val="26"/>
      <w:szCs w:val="26"/>
      <w:lang w:val="es-ES" w:eastAsia="es-ES"/>
    </w:rPr>
  </w:style>
  <w:style w:type="paragraph" w:styleId="Piedepgina">
    <w:name w:val="footer"/>
    <w:basedOn w:val="Normal"/>
    <w:link w:val="PiedepginaCar"/>
    <w:rsid w:val="00CF6421"/>
    <w:pPr>
      <w:tabs>
        <w:tab w:val="center" w:pos="4252"/>
        <w:tab w:val="right" w:pos="8504"/>
      </w:tabs>
    </w:pPr>
  </w:style>
  <w:style w:type="character" w:customStyle="1" w:styleId="PiedepginaCar">
    <w:name w:val="Pie de página Car"/>
    <w:basedOn w:val="Fuentedeprrafopredeter"/>
    <w:link w:val="Piedepgina"/>
    <w:rsid w:val="00CF642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F6421"/>
  </w:style>
  <w:style w:type="paragraph" w:styleId="Encabezado">
    <w:name w:val="header"/>
    <w:basedOn w:val="Normal"/>
    <w:link w:val="EncabezadoCar"/>
    <w:uiPriority w:val="99"/>
    <w:unhideWhenUsed/>
    <w:rsid w:val="00CF6421"/>
    <w:pPr>
      <w:tabs>
        <w:tab w:val="center" w:pos="4252"/>
        <w:tab w:val="right" w:pos="8504"/>
      </w:tabs>
    </w:pPr>
  </w:style>
  <w:style w:type="character" w:customStyle="1" w:styleId="EncabezadoCar">
    <w:name w:val="Encabezado Car"/>
    <w:basedOn w:val="Fuentedeprrafopredeter"/>
    <w:link w:val="Encabezado"/>
    <w:uiPriority w:val="99"/>
    <w:rsid w:val="00CF642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38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810B8-DD44-482B-A89C-52046DEC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1069</Words>
  <Characters>5882</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dcterms:created xsi:type="dcterms:W3CDTF">2020-05-06T15:05:00Z</dcterms:created>
  <dcterms:modified xsi:type="dcterms:W3CDTF">2020-05-06T15:05:00Z</dcterms:modified>
</cp:coreProperties>
</file>